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ProfitClub, un arma para potenciar los negocios</w:t>
      </w:r>
    </w:p>
    <w:p>
      <w:pPr>
        <w:pStyle w:val="Ttulo2"/>
        <w:rPr>
          <w:color w:val="355269"/>
        </w:rPr>
      </w:pPr>
      <w:r>
        <w:rPr>
          <w:color w:val="355269"/>
        </w:rPr>
        <w:t>ActionCOACH continua apoyando a los empresarios mediante la organización de los ProfitClubs
</w:t>
      </w:r>
    </w:p>
    <w:p>
      <w:pPr>
        <w:pStyle w:val="LOnormal"/>
        <w:rPr>
          <w:color w:val="355269"/>
        </w:rPr>
      </w:pPr>
      <w:r>
        <w:rPr>
          <w:color w:val="355269"/>
        </w:rPr>
      </w:r>
    </w:p>
    <w:p>
      <w:pPr>
        <w:pStyle w:val="LOnormal"/>
        <w:jc w:val="left"/>
        <w:rPr/>
      </w:pPr>
      <w:r>
        <w:rPr/>
        <w:t>Generalmente, llamamos Profit a la acción de ganar en la actividad empresarial.  La palabra procede del latín y significa beneficio, tanto a nivel económico como a nivel contable.   ActionCOACH, la empresa de coaching que tiene por objetivo ayudar a la pequeña y mediana empresa y específicamente, a los propietarios de las mismas, organiza y gestiona un evento quincenal denominado ProfitClub que tiene como objetivo ayudar a las Pymes a potenciar sus negocios.</w:t>
        <w:br/>
        <w:t/>
        <w:br/>
        <w:t>Los ProfitClubs se desarrollan en las ciudades donde ActionCOACH tiene presencia, es decir Sevilla, Málaga, Murcia, Bilbao, Navarra, Valencia, Barcelona, Guadalajara y Madrid.  Algunos de los ProfitClubs llevan ya varios meses activos como los de Madrid, Marbella o Navarra, mientras que otros comenzarán su andadura durante los próximos meses.</w:t>
        <w:br/>
        <w:t/>
        <w:br/>
        <w:t>Los empresarios que participan en los ProfitClubs provienen de diferentes sectores empresariales: Bufetes de Abogados, Seguros, Informática, Comunicación, Recursos Humanos, etc.  El 75% de los participantes afirma que han generado negocios gracias a los ProfitClubs.  El volumen de negocio supera los 400.000,-  y el número de participantes en cada Profit se encuentra entre 15 y 20 empresarios, ya que se considera éste el  número ideal para poder intercambiar referencias y contactos entre los asistentes.</w:t>
        <w:br/>
        <w:t/>
        <w:br/>
        <w:t>Para garantizar el éxito de las reuniones y favorecer el desarrollo de futuras relaciones de negocio, ActionCoach asegura la exclusividad de los sectores empresariales que participan en el ProfitClub, de manera que nunca coincidirán dos empresas pertenecientes al mismo sector en un mismo ProfitClub. </w:t>
        <w:br/>
        <w:t/>
        <w:br/>
        <w:t>Desde su llegada a España, hace tres años, ActionCOACH ha prestado su ayuda a las pymes españolas a través de los coaches que trabajan mano a mano con los empresarios que confían en los servicios de expertos que pueden ayudarlos a superar los innumerables retos a los que se enfrentan a diario. </w:t>
        <w:br/>
        <w:t/>
        <w:br/>
        <w:t>ActionCOACH es líder en el sector del coaching más de 1.400 coaches en 24 países; ha impartido seminarios a cerca de 500.000 empresarios de todo el mundo y ofrece servicios de coaching empresarial a más de 8.000 Pymes cada año. </w:t>
        <w:br/>
        <w:t/>
        <w:br/>
        <w:t>Sobre ActionCOACH</w:t>
        <w:br/>
        <w:t/>
        <w:br/>
        <w:t>ActionCOACH se fundó en 1993 en Brisbane, Australia, como una empresa de coaching para ayudar a la pequeña y mediana empresa y específicamente, a los propietarios de las mismas. Sus más de 1.400 coaches operan ya en cuatro continentes. ActionCOACH ha impartido seminarios a más de 500.000 empresarios y dado consultoría directa, bajo el enfoque de Coaching uno a uno, a más de 8.000 clientes anuales. </w:t>
        <w:br/>
        <w:t/>
        <w:br/>
        <w:t>Está presente en Australia, China, Reino Unido, Estados Unidos, Brasil, Canadá, España, México, Portugal, Francia, entre otros países, hasta un total de 24 a día de hoy, donde viene operando como líder destacado del mercado. </w:t>
        <w:br/>
        <w:t/>
        <w:br/>
        <w:t>ActionCOACH ofrece una gama de productos y servicios, que incluyen servicios de programas de coaching individuales,  coaching en grupo, clubes de networking, seminarios, talleres y programas sectoriales, todo diseñado específicamente para el mundo de la PYME, con el objetivo de aumentar los beneficios, sistematizar el negocio,  y liberar a sus empresarios de la trampa de dedicar todo su tiempo a la operativa olvidándose de la gestión empresarial; siempre huyendo de conceptos teóricos alejados de la realidad del día a día de la empresa.</w:t>
        <w:br/>
        <w:t/>
        <w:br/>
        <w:t>ActionCOACH está formado con personas de gran experiencia y éxito en los negocios, altamente motivados y que disfrutan de compartir y enseñar, lo que explica que en estos años haya logrado ya importantes reconocimientos, entre otros el de ser considerada la Franquicia nº 1 de consultoría a empresas por la prestigiosa revista Entrepreneur  en los tres últimos años.</w:t>
        <w:br/>
        <w:t/>
        <w:br/>
        <w:t>ActionCOACH ofrece a las Pymes la posibilidad de hacer un diagnóstico gratuito en las áreas clave de la gestión a través de su página web corporativa y de las individuales de cada Coach. </w:t>
        <w:br/>
        <w:t/>
        <w:br/>
        <w:t>Revista Entrepeneur Magazine. Años 2004, 2005 y 2006.    		11 de Diciembre de 2.007</w:t>
        <w:br/>
        <w:t/>
        <w:br/>
        <w:t>Más información:</w:t>
        <w:br/>
        <w:t/>
        <w:br/>
        <w:t>Marisa Casillas</w:t>
        <w:br/>
        <w:t/>
        <w:br/>
        <w:t>ARGENTACOMUNICACION</w:t>
        <w:br/>
        <w:t/>
        <w:br/>
        <w:t>TEL.: 91 3119335</w:t>
        <w:br/>
        <w:t/>
        <w:br/>
        <w:t>marisa.casillas@argentacomunicacion.es </w:t>
        <w:br/>
        <w:t/>
        <w:br/>
        <w:t>http://www.actioncoach.es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