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impulsa el cambio tecnológico en RRHH en Factor Humano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software ha presentado sus soluciones de gestión del talento, nómina, productividad y gestión de viajes en el Congreso Factor Humano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Zucchetti Spain ha mostrado los beneficios de la integración de soluciones de software para promover una cultura laboral basada en las personas y el desarrollo de su motivación y rendimiento. El Congreso Factor Humano es un evento de referencia en el sector, un punto de encuentro para dirigentes de RRHH y profesionales que desean estar al día de las últimas novedades y herramientas tecnológicas.</w:t>
            </w:r>
          </w:p>
          <w:p>
            <w:pPr>
              <w:ind w:left="-284" w:right="-427"/>
              <w:jc w:val="both"/>
              <w:rPr>
                <w:rFonts/>
                <w:color w:val="262626" w:themeColor="text1" w:themeTint="D9"/>
              </w:rPr>
            </w:pPr>
            <w:r>
              <w:t>Zucchetti Spain, fabricante líder en el área de software de gestión integral de Recursos Humanos, ha estado presente con su propio stand en la última edición de Factor Humano 2024, celebrado este 21 de mayo en el Cívitas Metropolitano de Madrid.</w:t>
            </w:r>
          </w:p>
          <w:p>
            <w:pPr>
              <w:ind w:left="-284" w:right="-427"/>
              <w:jc w:val="both"/>
              <w:rPr>
                <w:rFonts/>
                <w:color w:val="262626" w:themeColor="text1" w:themeTint="D9"/>
              </w:rPr>
            </w:pPr>
            <w:r>
              <w:t>El Congreso Factor Humano ha sido una oportunidad de encuentro con profesionales y dirigentes del sector que desean conocer las posibilidades que brindan las nuevas tecnologías para afrontar los restos de la gestión de las personas.</w:t>
            </w:r>
          </w:p>
          <w:p>
            <w:pPr>
              <w:ind w:left="-284" w:right="-427"/>
              <w:jc w:val="both"/>
              <w:rPr>
                <w:rFonts/>
                <w:color w:val="262626" w:themeColor="text1" w:themeTint="D9"/>
              </w:rPr>
            </w:pPr>
            <w:r>
              <w:t>Entre las herramientas que Zucchetti Spain ha mostrado en este congreso, destacan sus soluciones para la gestión de nómina, viajes de empresa y gastos de viaje, gestión del tiempo y la productividad, y gestión del talento y la formación del personal.</w:t>
            </w:r>
          </w:p>
          <w:p>
            <w:pPr>
              <w:ind w:left="-284" w:right="-427"/>
              <w:jc w:val="both"/>
              <w:rPr>
                <w:rFonts/>
                <w:color w:val="262626" w:themeColor="text1" w:themeTint="D9"/>
              </w:rPr>
            </w:pPr>
            <w:r>
              <w:t>Zucchetti Spain promueve el desarrollo de una cultura laboral basada en las personas a través de la tecnologíaLas soluciones de Zucchetti Spain tienen como objetivo facilitar la integración de todos los procesos de gestión de RRHH, como único camino para lograr la máxima automatización.</w:t>
            </w:r>
          </w:p>
          <w:p>
            <w:pPr>
              <w:ind w:left="-284" w:right="-427"/>
              <w:jc w:val="both"/>
              <w:rPr>
                <w:rFonts/>
                <w:color w:val="262626" w:themeColor="text1" w:themeTint="D9"/>
              </w:rPr>
            </w:pPr>
            <w:r>
              <w:t>"La automatización es lo que permite a los departamentos de RRHH mejorar la toma de decisiones y facilitar el trabajo en equipo, así como potenciar un mayor bienestar en la plantilla". </w:t>
            </w:r>
          </w:p>
          <w:p>
            <w:pPr>
              <w:ind w:left="-284" w:right="-427"/>
              <w:jc w:val="both"/>
              <w:rPr>
                <w:rFonts/>
                <w:color w:val="262626" w:themeColor="text1" w:themeTint="D9"/>
              </w:rPr>
            </w:pPr>
            <w:r>
              <w:t>Carlos Castellanos, Director de Desarrollo de Negocio HR y Nómina de Zucchetti Spain</w:t>
            </w:r>
          </w:p>
          <w:p>
            <w:pPr>
              <w:ind w:left="-284" w:right="-427"/>
              <w:jc w:val="both"/>
              <w:rPr>
                <w:rFonts/>
                <w:color w:val="262626" w:themeColor="text1" w:themeTint="D9"/>
              </w:rPr>
            </w:pPr>
            <w:r>
              <w:t>Esta filosofía basada en la integración se refleja en las distintas soluciones que el fabricante de software ofrece para la gestión de las personas. Así se refleja en su guía "Cambio tecnológico en Recursos Humanos", que aborda cómo impulsar el cambio en la gestión del personal con ayuda de la tecnología, y que está disponible gratuitamente en la web de Zucchetti Spain.</w:t>
            </w:r>
          </w:p>
          <w:p>
            <w:pPr>
              <w:ind w:left="-284" w:right="-427"/>
              <w:jc w:val="both"/>
              <w:rPr>
                <w:rFonts/>
                <w:color w:val="262626" w:themeColor="text1" w:themeTint="D9"/>
              </w:rPr>
            </w:pPr>
            <w:r>
              <w:t>Muestra de ello es su suite Zucchetti HR, desarrollada con este fin. Se trata de la más amplia y avanzada oferta de soluciones de software, que cubren todas las aristas de la gestión de personal. Integra entre toras todas las funcionalidades necesarias para la evaluación del desempeño, la gestión de la formación, el registro de las horas trabajadas y la gestión del talento y permite a las organizaciones adoptar un enfoque estratégico orientado a favorecer la productividad a través del People Analytics y la mejora de la toma de decisiones.</w:t>
            </w:r>
          </w:p>
          <w:p>
            <w:pPr>
              <w:ind w:left="-284" w:right="-427"/>
              <w:jc w:val="both"/>
              <w:rPr>
                <w:rFonts/>
                <w:color w:val="262626" w:themeColor="text1" w:themeTint="D9"/>
              </w:rPr>
            </w:pPr>
            <w:r>
              <w:t>El fabricante de software cuenta además con soluciones específicas para la gestión de nómina, Altai Nómina y BAS Nómina, que permiten automatizar el cálculo, elaboración, firma y envío de las nóminas del personal, ahorrando gran parte del trabajo administrativo y ayudando a reducir errores. Y destaca también el papel clave de sus soluciones ZTravel, para la gestión de gastos de viajes corporativos y movilidad. Soluciones inteligentes que para optimizar los gastos de viaje y desplazamientos, centralizar y digitalizar la documentación asociada con estos y gestionar eficazmente las solicitudes y los reembolsos.</w:t>
            </w:r>
          </w:p>
          <w:p>
            <w:pPr>
              <w:ind w:left="-284" w:right="-427"/>
              <w:jc w:val="both"/>
              <w:rPr>
                <w:rFonts/>
                <w:color w:val="262626" w:themeColor="text1" w:themeTint="D9"/>
              </w:rPr>
            </w:pPr>
            <w:r>
              <w:t>Congreso Factor Humano 2024, una oportunidad para profundizar en la transformación de los departamentos de RRHHEl Congreso Factor Humano 2024, que en su décima edición ha reunido a más de 1.200 profesionales, ha estado puesto el foco en los desafíos para la gestión de las personas en sus diferentes vertientes, acercando a los asistentes las soluciones más avanzadas para la digitalización de la gestión de los Recursos Humanos.</w:t>
            </w:r>
          </w:p>
          <w:p>
            <w:pPr>
              <w:ind w:left="-284" w:right="-427"/>
              <w:jc w:val="both"/>
              <w:rPr>
                <w:rFonts/>
                <w:color w:val="262626" w:themeColor="text1" w:themeTint="D9"/>
              </w:rPr>
            </w:pPr>
            <w:r>
              <w:t>Entre los principales retos, se ha puesto de manifiesto el papel de la Inteligencia Artificial y su enorme potencial para mejorar la automatización de procesos. Este es el caso de Zucchetti HR, que incluye herramientas con IA que facilitan el análisis de datos y la toma de decisiones como su solución para eNPS (Employee Net Promoter Score), que permite evaluar el bienestar del personal y su grado de satisfacción como base para potenciar la motivación y fidelizar el talento.</w:t>
            </w:r>
          </w:p>
          <w:p>
            <w:pPr>
              <w:ind w:left="-284" w:right="-427"/>
              <w:jc w:val="both"/>
              <w:rPr>
                <w:rFonts/>
                <w:color w:val="262626" w:themeColor="text1" w:themeTint="D9"/>
              </w:rPr>
            </w:pPr>
            <w:r>
              <w:t>Factor Humano 2024 ha permitido, en conclusión, que profesionales y dirigentes del sector conozcan de primera mano las nuevas herramientas estratégicas que pueden ayudarles a lograr un mayor grado de integración y automatización en sus departamentos de RRHH. Soluciones que les permitirán gestionar su organización de manera más eficiente y rentable, y al mismo tiempo cuidar la satisfacción laboral.</w:t>
            </w:r>
          </w:p>
          <w:p>
            <w:pPr>
              <w:ind w:left="-284" w:right="-427"/>
              <w:jc w:val="both"/>
              <w:rPr>
                <w:rFonts/>
                <w:color w:val="262626" w:themeColor="text1" w:themeTint="D9"/>
              </w:rPr>
            </w:pPr>
            <w:r>
              <w:t>Sobre el Grupo ZucchettiCon más de 40 años de historia, una facturación de 2.000 millones de euros en 2023 (proforma), más de 700.000 clientes, 9.000 empleados y 2.000 distribuidores, el Grupo Zucchetti es uno de los principales fabricantes de software de Europa y la primera compañía italiana de software desde 2006 (ranking Top5 IT de IDC Italia). Cuenta con soluciones de gestión de RRHH., ERP-CRM, robótica, soluciones TPV para hostelería y retail, automatización, IoT, M2M y sistemas de control de accesos y videovigilancia. Está presente en más de 30 ciudades de Italia y en 15 países, un proyecto de expansión en constante crecimiento.</w:t>
            </w:r>
          </w:p>
          <w:p>
            <w:pPr>
              <w:ind w:left="-284" w:right="-427"/>
              <w:jc w:val="both"/>
              <w:rPr>
                <w:rFonts/>
                <w:color w:val="262626" w:themeColor="text1" w:themeTint="D9"/>
              </w:rPr>
            </w:pPr>
            <w:r>
              <w:t>Zucchetti en EspañaEl Grupo Zucchetti está presente en España a través de Zucchetti Spain. Con más de 35 años de experiencia, es un punto de referencia en el sector TI nacional, con 300 empleados y un canal de partners formado por 300 profesionales certificados, una facturación de 22 millones de euros en 2023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despachos profesionales, soluciones de ciberseguridad y de automatización documental.</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https://www.notasdeprensa.es/zucchetti-spain-impulsa-el-cambio-tecnologico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