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Ybarra presenta la Salsa Gaucha Jalapeño, el aliado perfecto para dar un toque suave de picante a los platos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reconocida marca sevillana lanza una nueva salsa que combina el auténtico sabor del jalapeño con el auténtico sabor de la Salsa Gaucha, respondiendo así a la creciente demanda de sabores picantes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su constante esfuerzo por liderar la innovación en el sector de las salsas, Ybarra presenta su nueva Salsa Gaucha Jalapeño, una sabrosa propuesta que aterriza en los lineales para dar respuesta a la creciente afición por los sabores picantes.</w:t>
            </w:r>
          </w:p>
          <w:p>
            <w:pPr>
              <w:ind w:left="-284" w:right="-427"/>
              <w:jc w:val="both"/>
              <w:rPr>
                <w:rFonts/>
                <w:color w:val="262626" w:themeColor="text1" w:themeTint="D9"/>
              </w:rPr>
            </w:pPr>
            <w:r>
              <w:t>Inspirada en la influencia de cocinas como la mexicana y la asiática, esta salsa, de textura cremosa y color verde, introduce un toque picante para dar un matiz vibrante y suave a los platos que conquistará a los que disfrutan experimentando con nuevos sabores.</w:t>
            </w:r>
          </w:p>
          <w:p>
            <w:pPr>
              <w:ind w:left="-284" w:right="-427"/>
              <w:jc w:val="both"/>
              <w:rPr>
                <w:rFonts/>
                <w:color w:val="262626" w:themeColor="text1" w:themeTint="D9"/>
              </w:rPr>
            </w:pPr>
            <w:r>
              <w:t>En cuanto a las recetas que pueden prepararse con esta nueva propuesta de Ybarra, la versatilidad es sin duda uno de los puntos fuertes de la Salsa Gaucha Jalapeño. Puede ser utilizada tanto en preparaciones cotidianas como en platos más sofisticados, tales como nachos, hamburguesas y bocadillos, tacos, carnes, como acompañamiento de patatas fritas o asadas, de aderezo para dar un giro diferente a las ensaladas, o incluso como salsa para pizzas y empanadas, donde añade un sabor audaz y equilibrado que eleva cualquier receta.</w:t>
            </w:r>
          </w:p>
          <w:p>
            <w:pPr>
              <w:ind w:left="-284" w:right="-427"/>
              <w:jc w:val="both"/>
              <w:rPr>
                <w:rFonts/>
                <w:color w:val="262626" w:themeColor="text1" w:themeTint="D9"/>
              </w:rPr>
            </w:pPr>
            <w:r>
              <w:t>Esta versatilidad, sumada a la creciente popularidad del picante, asegura que esta nueva salsa se convierta en un indispensable en las cocinas españolas, ofreciendo una opción innovadora y llena de sabor.</w:t>
            </w:r>
          </w:p>
          <w:p>
            <w:pPr>
              <w:ind w:left="-284" w:right="-427"/>
              <w:jc w:val="both"/>
              <w:rPr>
                <w:rFonts/>
                <w:color w:val="262626" w:themeColor="text1" w:themeTint="D9"/>
              </w:rPr>
            </w:pPr>
            <w:r>
              <w:t>Pero si hay algo que caracteriza a la Salsa Gaucha Jalapeño es el perfecto equilibrio entre sabor y sus especias, con un toque picante moderado, pero con sabor intenso. Además, su formato en envase boca abajo de 250 ml garantiza la máxima comodidad y precisión al dosificar, haciendo más sencillo su uso en todo tipo de elaboraciones.</w:t>
            </w:r>
          </w:p>
          <w:p>
            <w:pPr>
              <w:ind w:left="-284" w:right="-427"/>
              <w:jc w:val="both"/>
              <w:rPr>
                <w:rFonts/>
                <w:color w:val="262626" w:themeColor="text1" w:themeTint="D9"/>
              </w:rPr>
            </w:pPr>
            <w:r>
              <w:t>Con este lanzamiento, Ybarra no solo refuerza su compromiso con la innovación, sino que demuestra una vez más su capacidad para fusionar tradición y creatividad, aportando nuevas experiencias gastronómicas a los hogares españoles y ofreciendo una salsa versátil, sabrosa y en sintonía con las últimas tendencias alimentarias.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Marina Salas</w:t>
      </w:r>
    </w:p>
    <w:p w:rsidR="00C31F72" w:rsidRDefault="00C31F72" w:rsidP="00AB63FE">
      <w:pPr>
        <w:pStyle w:val="Sinespaciado"/>
        <w:spacing w:line="276" w:lineRule="auto"/>
        <w:ind w:left="-284"/>
        <w:rPr>
          <w:rFonts w:ascii="Arial" w:hAnsi="Arial" w:cs="Arial"/>
        </w:rPr>
      </w:pPr>
      <w:r>
        <w:rPr>
          <w:rFonts w:ascii="Arial" w:hAnsi="Arial" w:cs="Arial"/>
        </w:rPr>
        <w:t>Grupo Ybarra</w:t>
      </w:r>
    </w:p>
    <w:p w:rsidR="00AB63FE" w:rsidRDefault="00C31F72" w:rsidP="00AB63FE">
      <w:pPr>
        <w:pStyle w:val="Sinespaciado"/>
        <w:spacing w:line="276" w:lineRule="auto"/>
        <w:ind w:left="-284"/>
        <w:rPr>
          <w:rFonts w:ascii="Arial" w:hAnsi="Arial" w:cs="Arial"/>
        </w:rPr>
      </w:pPr>
      <w:r>
        <w:rPr>
          <w:rFonts w:ascii="Arial" w:hAnsi="Arial" w:cs="Arial"/>
        </w:rPr>
        <w:t>95 567 50 60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https://www.notasdeprensa.es/ybarra-presenta-la-salsa-gaucha-jalapeno-el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Marketing Andalucia Industria Alimentaria Consumo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