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XTB amplía sus servicios financieros al incorporar las aportaciones periódicas a los planes de inversión en ETFs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XTB, la fintech global que ofrece una plataforma de inversión online, en su búsqueda por ofrecer los mejores productos a sus clientes, acaba de mejorar su producto de Planes de Inversión basado en ETFs con una nueva funcionalidad que permite a los inversores realizar aportaciones periódicas y de forma regular a sus planes. Las aportaciones se realizarán de forma automática de acuerdo a las preferencias de los clientes, que serán los que determinen con qué frecuencia y cuánto dinero quieren invertir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y a través de su tecnología patentada a través de la aplicación de XTB, los clientes en España pueden ahora realizar aportaciones periódicas regularmente, configurando la frecuencia que deseen (diaria, semanal, mensual…) y el método de ingreso preferido (tarjetas, transferencia bancaria o el capital disponible en la cuenta de XTB). Gracias a esta mejora, una apuesta de XTB para que la inversión pasiva a largo plazo sea más accesible y cómoda para todos sus usuarios, los inversores podrán poner su dinero a trabajar de forma automática.</w:t>
            </w:r>
          </w:p>
          <w:p>
            <w:pPr>
              <w:ind w:left="-284" w:right="-427"/>
              <w:jc w:val="both"/>
              <w:rPr>
                <w:rFonts/>
                <w:color w:val="262626" w:themeColor="text1" w:themeTint="D9"/>
              </w:rPr>
            </w:pPr>
            <w:r>
              <w:t>Bajo el concepto ‘Un Bróker, una App, muchas posibilidades’, la empresa continúa ampliando su oferta de productos y la experiencia de inversión a sus clientes en todo el mundo. "Con esta nueva funcionalidad incorporada de los Planes de Inversión con ETFs, ayudamos a nuestros Clientes a hacer más fácil la inversión pasiva a largo plazo al gestionar activamente su patrimonio de forma más sencilla, cómoda y rápida. Gracias ahora a la incorporación de la inversión periódica y la función de inversión automática, hemos llevado la inversión pasiva a otro nivel, ya que ahora está automatizada y es más sencilla e intuitiva. Estamos seguros de que va a satisfacer las necesidades de los Clientes a largo plazo, de la misma forma que lo hace ya a muchos de ellos la retribución del capital en cuenta al 3,8%", explica Alberto Medrán, director general de XTB España. </w:t>
            </w:r>
          </w:p>
          <w:p>
            <w:pPr>
              <w:ind w:left="-284" w:right="-427"/>
              <w:jc w:val="both"/>
              <w:rPr>
                <w:rFonts/>
                <w:color w:val="262626" w:themeColor="text1" w:themeTint="D9"/>
              </w:rPr>
            </w:pPr>
            <w:r>
              <w:t>Los Planes de Inversión de XTB permiten a los Clientes crear hasta 10 planes distintos con hasta nueve ETFs cada uno. Esta nueva funcionalidad de inversión automática debe configurarse individualmente para cada plan, pudiendo cancelarse o modificarse en cualquier momento en la app. En línea con la oferta general de XTB, no hay comisión al invertir en ETFs y la configuración y el mantenimiento de los Planes de Inversión son gratuitos. Esto significa que la inversión crece sin costes innecesarios.</w:t>
            </w:r>
          </w:p>
          <w:p>
            <w:pPr>
              <w:ind w:left="-284" w:right="-427"/>
              <w:jc w:val="both"/>
              <w:rPr>
                <w:rFonts/>
                <w:color w:val="262626" w:themeColor="text1" w:themeTint="D9"/>
              </w:rPr>
            </w:pPr>
            <w:r>
              <w:t>Evolución de los Planes de Inversión en el mercado españolLa nueva funcionalidad de los Planes de Inversión basados ​​en ETFs es un paso más de XTB dentro de la inversión pasiva y se produce tras el reciente lanzamiento de la remuneración para el capital no utilizado para invertir.</w:t>
            </w:r>
          </w:p>
          <w:p>
            <w:pPr>
              <w:ind w:left="-284" w:right="-427"/>
              <w:jc w:val="both"/>
              <w:rPr>
                <w:rFonts/>
                <w:color w:val="262626" w:themeColor="text1" w:themeTint="D9"/>
              </w:rPr>
            </w:pPr>
            <w:r>
              <w:t>Tres meses después del estreno de los Planes de Inversión en el mercado español, el producto está siendo muy bien recibido por los clientes. "Vemos un crecimiento constante tanto en el número de Planes contratados como en el capital depositado a largo plazo. España se ha posicionado entre los 5 mejores mercados de XTB para los Planes de Inversión", continúa Medrán.</w:t>
            </w:r>
          </w:p>
          <w:p>
            <w:pPr>
              <w:ind w:left="-284" w:right="-427"/>
              <w:jc w:val="both"/>
              <w:rPr>
                <w:rFonts/>
                <w:color w:val="262626" w:themeColor="text1" w:themeTint="D9"/>
              </w:rPr>
            </w:pPr>
            <w:r>
              <w:t>El pasado año 2023 los clientes que crearon sus Planes de Inversión eligieron principalmente ETFs indexados (basados ​​en los índices NASDAQ 100, S and P 500 y MSCI World), seguidos de ETFs con exposición a las mayores empresas tecnológicas. Entre los 5 instrumentos más populares se encontraban también ETFs que replican el desempeño de empresas comprometidas con el medio ambiente, con la sociedad y con las buenas prácticas de gobierno corporativo (ESG).</w:t>
            </w:r>
          </w:p>
          <w:p>
            <w:pPr>
              <w:ind w:left="-284" w:right="-427"/>
              <w:jc w:val="both"/>
              <w:rPr>
                <w:rFonts/>
                <w:color w:val="262626" w:themeColor="text1" w:themeTint="D9"/>
              </w:rPr>
            </w:pPr>
            <w:r>
              <w:t>Puesto que la contratación de Planes de Inversión se realiza exclusivamente desde la App de XTB, la empresa ha observado un aumento en el uso de dispositivos móviles entre los inversores españoles, que alcanza un porcentaje récord del 56%. </w:t>
            </w:r>
          </w:p>
          <w:p>
            <w:pPr>
              <w:ind w:left="-284" w:right="-427"/>
              <w:jc w:val="both"/>
              <w:rPr>
                <w:rFonts/>
                <w:color w:val="262626" w:themeColor="text1" w:themeTint="D9"/>
              </w:rPr>
            </w:pPr>
            <w:r>
              <w:t>Para obtener más información sobre Planes de Inversión, se puede visitar https://www.xtb.com/es/planes-de-inversion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https://www.notasdeprensa.es/xtb-amplia-sus-servicios-financieros-al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Bolsa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