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Winp ayuda a transformar los negocios con 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Digitalizar un negocio es uno de los propósitos más inteligentes para el 2024. Gracias al Kit Digital, este objetivo está al alcance de cualquier mano, con subvenciones diseñadas para llevar las empresas a la vanguardia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mercado donde la digitalización es el pasaporte al éxito, el Kit Digital se presenta como la gran oportunidad del 2024. Pero, ¿cómo hacer este proceso fácil y efectivo? La respuesta es Winp. Esta iniciativa puede ser un trampolín hacia la transformación digital, de la mano de Winp.</w:t>
            </w:r>
          </w:p>
          <w:p>
            <w:pPr>
              <w:ind w:left="-284" w:right="-427"/>
              <w:jc w:val="both"/>
              <w:rPr>
                <w:rFonts/>
                <w:color w:val="262626" w:themeColor="text1" w:themeTint="D9"/>
              </w:rPr>
            </w:pPr>
            <w:r>
              <w:t>El Kit Digital, impulsado por el Gobierno de España y financiado por la Unión Europea, es el billete hacia la era digital. Con un presupuesto multimillonario, el programa está diseñado específicamente para pequeñas empresas y autónomos, ofreciendo subvenciones de hasta 12.000 euros. Este fondo cubre todo, desde mejorar la presencia en línea hasta optimizar la gestión de clientes y fortalecer la ciberseguridad.</w:t>
            </w:r>
          </w:p>
          <w:p>
            <w:pPr>
              <w:ind w:left="-284" w:right="-427"/>
              <w:jc w:val="both"/>
              <w:rPr>
                <w:rFonts/>
                <w:color w:val="262626" w:themeColor="text1" w:themeTint="D9"/>
              </w:rPr>
            </w:pPr>
            <w:r>
              <w:t>¿Qué significa esto para el negocio? Transformación digital sin complicaciones ni costos excesivos. El Kit Digital elimina barreras financieras, permitiéndo acceder a tecnologías avanzadas que antes parecían inalcanzables. Esto se traduce en mayor eficiencia, mejor alcance de mercado y una ventaja competitiva robusta.</w:t>
            </w:r>
          </w:p>
          <w:p>
            <w:pPr>
              <w:ind w:left="-284" w:right="-427"/>
              <w:jc w:val="both"/>
              <w:rPr>
                <w:rFonts/>
                <w:color w:val="262626" w:themeColor="text1" w:themeTint="D9"/>
              </w:rPr>
            </w:pPr>
            <w:r>
              <w:t>El proceso para obtener esta ayuda es simple: un registro en Acelera PYME, un diagnóstico digital, y la presentación de la solicitud. Y aquí es donde Winp marca la diferencia.</w:t>
            </w:r>
          </w:p>
          <w:p>
            <w:pPr>
              <w:ind w:left="-284" w:right="-427"/>
              <w:jc w:val="both"/>
              <w:rPr>
                <w:rFonts/>
                <w:color w:val="262626" w:themeColor="text1" w:themeTint="D9"/>
              </w:rPr>
            </w:pPr>
            <w:r>
              <w:t>Con Winp, la digitalización del negocio no solo es posible, sino que es increíblemente fácil. Winp se encarga de todo: desde el análisis de las necesidades específicas hasta la gestión integral de la solicitud del Kit Digital. El equipo de expertos guía paso a paso a la persona que solicita la ayuda, asegurando que se aproveche al máximo las soluciones digitales disponibles. Con Winp, no solo se accede a las subvenciones, sino que también se asegura de que cada euro invertido impulsa efectivamente el negocio hacia adelante.</w:t>
            </w:r>
          </w:p>
          <w:p>
            <w:pPr>
              <w:ind w:left="-284" w:right="-427"/>
              <w:jc w:val="both"/>
              <w:rPr>
                <w:rFonts/>
                <w:color w:val="262626" w:themeColor="text1" w:themeTint="D9"/>
              </w:rPr>
            </w:pPr>
            <w:r>
              <w:t>No merece dejar que la complejidad impida digitalizar la empresa. Con Winp, el camino hacia la transformación digital es claro y accesible. "Este 2024, hay que hacer que el negocio brille en el mundo digital con la ayuda del Kit Digital y la experiencia de Winp. Cualquier empresario o autónomo puede contactar rápido y dar el primer paso hacia el futuro digital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w:t>
      </w:r>
    </w:p>
    <w:p w:rsidR="00C31F72" w:rsidRDefault="00C31F72" w:rsidP="00AB63FE">
      <w:pPr>
        <w:pStyle w:val="Sinespaciado"/>
        <w:spacing w:line="276" w:lineRule="auto"/>
        <w:ind w:left="-284"/>
        <w:rPr>
          <w:rFonts w:ascii="Arial" w:hAnsi="Arial" w:cs="Arial"/>
        </w:rPr>
      </w:pPr>
      <w:r>
        <w:rPr>
          <w:rFonts w:ascii="Arial" w:hAnsi="Arial" w:cs="Arial"/>
        </w:rPr>
        <w:t>CMO</w:t>
      </w:r>
    </w:p>
    <w:p w:rsidR="00AB63FE" w:rsidRDefault="00C31F72" w:rsidP="00AB63FE">
      <w:pPr>
        <w:pStyle w:val="Sinespaciado"/>
        <w:spacing w:line="276" w:lineRule="auto"/>
        <w:ind w:left="-284"/>
        <w:rPr>
          <w:rFonts w:ascii="Arial" w:hAnsi="Arial" w:cs="Arial"/>
        </w:rPr>
      </w:pPr>
      <w:r>
        <w:rPr>
          <w:rFonts w:ascii="Arial" w:hAnsi="Arial" w:cs="Arial"/>
        </w:rPr>
        <w:t>638728412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https://www.notasdeprensa.es/winp-ayuda-a-transformar-los-negocios-con-el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Emprendedores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