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Windecor Rètols tiene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rotulación y publicidad creativa emplea las ayudas del Kit Digital para estrenar una nueva página web, en la que ofrecen servicios especializados de una forma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Windecor Rètols se dedica a la personalización de ropa, objetos de regalo y merchandising, permitiendo una gran variedad de opciones para la creación de productos a medida en diversos sectores. La compañía cuenta con experiencia en este campo y está especializada en ofrecer servicios de señalización, diseño gráfico y publicidad creativa, así como rotulación, letras corpóreas, láminas solares o merchandising.</w:t>
            </w:r>
          </w:p>
          <w:p>
            <w:pPr>
              <w:ind w:left="-284" w:right="-427"/>
              <w:jc w:val="both"/>
              <w:rPr>
                <w:rFonts/>
                <w:color w:val="262626" w:themeColor="text1" w:themeTint="D9"/>
              </w:rPr>
            </w:pPr>
            <w:r>
              <w:t>En cuanto a la personalización de ropa, su relación con los fabricantes garantiza la calidad y el rendimiento de los productos, ya que utilizan diversas técnicas de marcaje, como serigrafía, vinilo textil, DTF y bordados, para convertir cada pieza en una obra de arte a medida. Ofrecen una amplia gama de servicios de personalización, que incluyen bordado, sublimación y mucho más. Ya sea ropa de trabajo, accesorios, regalos corporativos o productos promocionales, su atención al detalle y experiencia aseguran resultados excepcionales.</w:t>
            </w:r>
          </w:p>
          <w:p>
            <w:pPr>
              <w:ind w:left="-284" w:right="-427"/>
              <w:jc w:val="both"/>
              <w:rPr>
                <w:rFonts/>
                <w:color w:val="262626" w:themeColor="text1" w:themeTint="D9"/>
              </w:rPr>
            </w:pPr>
            <w:r>
              <w:t>En cuanto a objetos y merchandising, el catálogo de Windecor Rètols incluye tazas, gorras, bolsas, toallas, pañuelos y mucho más, y está listo para plasmar el estilo, mensaje o marca de cada cliente. Con un equipo de diseñadores talentosos y las últimas técnicas de personalización, transforman objetos cotidianos en piezas únicas.</w:t>
            </w:r>
          </w:p>
          <w:p>
            <w:pPr>
              <w:ind w:left="-284" w:right="-427"/>
              <w:jc w:val="both"/>
              <w:rPr>
                <w:rFonts/>
                <w:color w:val="262626" w:themeColor="text1" w:themeTint="D9"/>
              </w:rPr>
            </w:pPr>
            <w:r>
              <w:t>La calidad es una prioridad para Windecor Rètols, por lo que solo utilizan materiales de confianza, que cuentan con certificados de homologación cuando es necesario. Su objetivo es satisfacer las necesidades de comunicación visual de todos sus clientes, por lo que brindan un servicio completo, que abarca desde la creación de una imagen corporativa hasta su materialización en una variedad de formatos y acabados.</w:t>
            </w:r>
          </w:p>
          <w:p>
            <w:pPr>
              <w:ind w:left="-284" w:right="-427"/>
              <w:jc w:val="both"/>
              <w:rPr>
                <w:rFonts/>
                <w:color w:val="262626" w:themeColor="text1" w:themeTint="D9"/>
              </w:rPr>
            </w:pPr>
            <w:r>
              <w:t>El equipo técnico de Windecor Rètols asesora a sus clientes sobre las mejores soluciones de señalización e impresión digital, teniendo en cuenta la ubicación, el propósito y la imagen que desean transmitir cada uno de sus clientes.</w:t>
            </w:r>
          </w:p>
          <w:p>
            <w:pPr>
              <w:ind w:left="-284" w:right="-427"/>
              <w:jc w:val="both"/>
              <w:rPr>
                <w:rFonts/>
                <w:color w:val="262626" w:themeColor="text1" w:themeTint="D9"/>
              </w:rPr>
            </w:pPr>
            <w:r>
              <w:t>Windecor Rètolshttps://windecorretolspubli.com/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https://www.notasdeprensa.es/windecor-retols-tiene-nueva-pagina-web_1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