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Dubai, Emiratos Árabes el 20/09/2024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WETEX 2024 presenta tendencias de vanguardia en salud y seguridad para el hogar y el lugar de trabajo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es mejorar la resiliencia al afrontar los efectos del cambio climático en la salud y seguridad ocupacionales en centros educativos, hogares y lugares de trabajo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26.ª Exposición de Agua, Energía, Tecnología y Medio Ambiente (WETEX), organizada por Dubai Electricity and Water Authority (DEWA) (www.DEWA.gov.ae) tendrá lugar del 1 al 3 de octubre de 2024 en el Dubai World Trade Centre. El evento contará con un centro donde se mostrarán las últimas tecnologías y prácticas de salud y seguridad a fin de sensibilizar tanto a instituciones como a particulares sobre las normas internacionales clave en materia de salud y seguridad en el hogar y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incluye cuatro secciones: workshops interactivos; seminarios y debates de expertos; seguridad infantil; así como concursos, rompecabezas, juegos y sorteos para poner a prueba los conocimientos pertinentes y fomentar la innovación en los procedimientos de seguridad.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"WETEX es la mayor exposición de su género en la región, así como la exposición internacional más prominente especializada en agua, energía, sostenibilidad, tecnologías ecológicas, energía limpia y renovable, edificios ecológicos, vehículos eléctricos, red inteligente y otros sectores de vital importancia. Como tal, WETEX se compromete a ampliar sus áreas de atención y a cubrir todos los sectores principales que garanticen un futuro más saludable y prometedor para todos. La atención que este año dirigimos a la salud y seguridad se halla en consonancia con nuestros esfuerzos encaminados a hacer de los Emiratos Árabes Unidos un líder global en el ámbito de la calidad de vida, así como a promover el bienestar, la salud y la calidad de vida. Así pues, esto respalda la Agenda Social de Dubái 33, la Estrategia Nacional para el Bienestar 2031, y los Objetivos de Desarrollo Sostenible 2030 de la ONU, incluido el Objetivo 3: Salud y bienestar," señaló HE Saeed Mohammed Al Tayer, Director Gerente y CEO de DEWA, Fundador y Presidente de WETEX.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Expertos locales e internacionales revisarán las directrices y procedimientos relativos a salud mental y física, seguridad ocupacional, además de las últimas tendencias y tecnologías en este ámbito. Pondrán de relieve medidas preventivas para evitar riesgos y accidentes, mejorar la preparación ante emergencias, así como gestionar el estrés y la fatiga. El objetivo es mejorar la resiliencia para afrontar los efectos del cambio climático en la salud y seguridad ocupacionales en centros educativos, hogares y lugares de trabajo. El centro también presentará casos de éxito e iniciativas que refuerzan el compromiso de las empresas con la promoción de un entorno laboral seguro y saludable, acrecentando su reputación como instituciones socialmente responsables.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inscripción a WETEX está disponible en: https://apo-opa.co/4gz91vB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Distribuido por APO Group en nombre de Dubai Electricity and Water Authority (DEWA).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Dubai Electricity and Water Authority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Dubai Electricity and Water Authority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+971552288228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https://www.notasdeprensa.es/wetex-2024-presenta-tendencias-de-vanguardia_1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Sostenibilidad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