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Wacom Graphic Battle: todo un éxito en el Hipnotik Festival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sàbado pasado Wacom participó del Hipnotik Festival en Barcelona dando la posibilidad a artistas urbanos y grafiteros para crear, visualizar y compartir graffitis utilizando sus pen tablets e interactive pen displays.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sábado pasado Wacom participó del Hipnotik Festival en Barcelona, el evento más importante de HipHop y arte urbano de España, dando la posibilidad a artistas urbanos y grafiteros para crear, visualizar y compartir graffitis utilizando sus pen tablets e interactive pen displays.</w:t>
            </w:r>
          </w:p>
          <w:p>
            <w:pPr>
              <w:ind w:left="-284" w:right="-427"/>
              <w:jc w:val="both"/>
              <w:rPr>
                <w:rFonts/>
                <w:color w:val="262626" w:themeColor="text1" w:themeTint="D9"/>
              </w:rPr>
            </w:pPr>
            <w:r>
              <w:t>	En el evento, Wacom organizó una competición de dibujo en vivo, donde cada uno de los 45 participantes contó con 15 minutos para garabatear, dibujar, pintar, firmar o realizar cualquier trabajo que el interactive pen display Cintiq 21UX de Wacom le inspirara. A las 18:30 un panel de expertos en diseño, seleccionado por Wacom, escogieron los mejores 4 trabajos, para competir en una semifinal y en una batalla final.</w:t>
            </w:r>
          </w:p>
          <w:p>
            <w:pPr>
              <w:ind w:left="-284" w:right="-427"/>
              <w:jc w:val="both"/>
              <w:rPr>
                <w:rFonts/>
                <w:color w:val="262626" w:themeColor="text1" w:themeTint="D9"/>
              </w:rPr>
            </w:pPr>
            <w:r>
              <w:t>	Los ganadores y sus premios son los siguientes:</w:t>
            </w:r>
          </w:p>
          <w:p>
            <w:pPr>
              <w:ind w:left="-284" w:right="-427"/>
              <w:jc w:val="both"/>
              <w:rPr>
                <w:rFonts/>
                <w:color w:val="262626" w:themeColor="text1" w:themeTint="D9"/>
              </w:rPr>
            </w:pPr>
            <w:r>
              <w:t>	1er lugar: Edjinn ganó una Bamboo Fun Pen  and  Touch M. 	2do lugar: Cristian Cabo ganó una Bamboo Fun Pen  and  Touch S. 	3er lugar: Yevay Bernabé ganó a Bamboo Pen  and  Touch.	4to lugar: Paco Quintas ganó una Bamboo Stylus.</w:t>
            </w:r>
          </w:p>
          <w:p>
            <w:pPr>
              <w:ind w:left="-284" w:right="-427"/>
              <w:jc w:val="both"/>
              <w:rPr>
                <w:rFonts/>
                <w:color w:val="262626" w:themeColor="text1" w:themeTint="D9"/>
              </w:rPr>
            </w:pPr>
            <w:r>
              <w:t>	El jurado estaba integrado por los siguientes profesionales del diseño:</w:t>
            </w:r>
          </w:p>
          <w:p>
            <w:pPr>
              <w:ind w:left="-284" w:right="-427"/>
              <w:jc w:val="both"/>
              <w:rPr>
                <w:rFonts/>
                <w:color w:val="262626" w:themeColor="text1" w:themeTint="D9"/>
              </w:rPr>
            </w:pPr>
            <w:r>
              <w:t>	Hanako Mimiko	</w:t>
            </w:r>
          </w:p>
          <w:p>
            <w:pPr>
              <w:ind w:left="-284" w:right="-427"/>
              <w:jc w:val="both"/>
              <w:rPr>
                <w:rFonts/>
                <w:color w:val="262626" w:themeColor="text1" w:themeTint="D9"/>
              </w:rPr>
            </w:pPr>
            <w:r>
              <w:t>	David Mendez Alonso	</w:t>
            </w:r>
          </w:p>
          <w:p>
            <w:pPr>
              <w:ind w:left="-284" w:right="-427"/>
              <w:jc w:val="both"/>
              <w:rPr>
                <w:rFonts/>
                <w:color w:val="262626" w:themeColor="text1" w:themeTint="D9"/>
              </w:rPr>
            </w:pPr>
            <w:r>
              <w:t>	Julia Happymiaow	</w:t>
            </w:r>
          </w:p>
          <w:p>
            <w:pPr>
              <w:ind w:left="-284" w:right="-427"/>
              <w:jc w:val="both"/>
              <w:rPr>
                <w:rFonts/>
                <w:color w:val="262626" w:themeColor="text1" w:themeTint="D9"/>
              </w:rPr>
            </w:pPr>
            <w:r>
              <w:t>	Flan*	</w:t>
            </w:r>
          </w:p>
          <w:p>
            <w:pPr>
              <w:ind w:left="-284" w:right="-427"/>
              <w:jc w:val="both"/>
              <w:rPr>
                <w:rFonts/>
                <w:color w:val="262626" w:themeColor="text1" w:themeTint="D9"/>
              </w:rPr>
            </w:pPr>
            <w:r>
              <w:t>	Faif	</w:t>
            </w:r>
          </w:p>
          <w:p>
            <w:pPr>
              <w:ind w:left="-284" w:right="-427"/>
              <w:jc w:val="both"/>
              <w:rPr>
                <w:rFonts/>
                <w:color w:val="262626" w:themeColor="text1" w:themeTint="D9"/>
              </w:rPr>
            </w:pPr>
            <w:r>
              <w:t>	“Estamos muy contentos con los resultados de nuestra participación en el Hipnotik Festival. Wacom ofrece los productos adecuados para permitir a los artistas urbanos visualizar sus graffitis antes de realizarlos y sin desperdiciar papel, así como compartirloss durante el proceso de creación. La respuesta de los participantes de la Graphic Battle fue muy positiva”, dijo Rüdiger Spohrer, Vicepresidente de Marketing EMEA en Wacom.</w:t>
            </w:r>
          </w:p>
          <w:p>
            <w:pPr>
              <w:ind w:left="-284" w:right="-427"/>
              <w:jc w:val="both"/>
              <w:rPr>
                <w:rFonts/>
                <w:color w:val="262626" w:themeColor="text1" w:themeTint="D9"/>
              </w:rPr>
            </w:pPr>
            <w:r>
              <w:t>	El Hipnotik Festival se realizó el sábado 9 de Julio en el CCCB de Barcelona. Los asistentes al evento tuvieron la oportunidad de probar los distintos productos de las gamas Bamboo, Intuos4 y Cintiq de Wacom.</w:t>
            </w:r>
          </w:p>
          <w:p>
            <w:pPr>
              <w:ind w:left="-284" w:right="-427"/>
              <w:jc w:val="both"/>
              <w:rPr>
                <w:rFonts/>
                <w:color w:val="262626" w:themeColor="text1" w:themeTint="D9"/>
              </w:rPr>
            </w:pPr>
            <w:r>
              <w:t>	Para más información sobre Wacom.</w:t>
            </w:r>
          </w:p>
          <w:p>
            <w:pPr>
              <w:ind w:left="-284" w:right="-427"/>
              <w:jc w:val="both"/>
              <w:rPr>
                <w:rFonts/>
                <w:color w:val="262626" w:themeColor="text1" w:themeTint="D9"/>
              </w:rPr>
            </w:pPr>
            <w:r>
              <w:t>	Para más información sobre Bamboo.</w:t>
            </w:r>
          </w:p>
          <w:p>
            <w:pPr>
              <w:ind w:left="-284" w:right="-427"/>
              <w:jc w:val="both"/>
              <w:rPr>
                <w:rFonts/>
                <w:color w:val="262626" w:themeColor="text1" w:themeTint="D9"/>
              </w:rPr>
            </w:pPr>
            <w:r>
              <w:t>	Para más información sobre el Hipnotik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Calveiro</w:t>
      </w:r>
    </w:p>
    <w:p w:rsidR="00C31F72" w:rsidRDefault="00C31F72" w:rsidP="00AB63FE">
      <w:pPr>
        <w:pStyle w:val="Sinespaciado"/>
        <w:spacing w:line="276" w:lineRule="auto"/>
        <w:ind w:left="-284"/>
        <w:rPr>
          <w:rFonts w:ascii="Arial" w:hAnsi="Arial" w:cs="Arial"/>
        </w:rPr>
      </w:pPr>
      <w:r>
        <w:rPr>
          <w:rFonts w:ascii="Arial" w:hAnsi="Arial" w:cs="Arial"/>
        </w:rPr>
        <w:t>Senior Account Manager</w:t>
      </w:r>
    </w:p>
    <w:p w:rsidR="00AB63FE" w:rsidRDefault="00C31F72" w:rsidP="00AB63FE">
      <w:pPr>
        <w:pStyle w:val="Sinespaciado"/>
        <w:spacing w:line="276" w:lineRule="auto"/>
        <w:ind w:left="-284"/>
        <w:rPr>
          <w:rFonts w:ascii="Arial" w:hAnsi="Arial" w:cs="Arial"/>
        </w:rPr>
      </w:pPr>
      <w:r>
        <w:rPr>
          <w:rFonts w:ascii="Arial" w:hAnsi="Arial" w:cs="Arial"/>
        </w:rPr>
        <w:t>93 418 81 51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https://www.notasdeprensa.es/wacom-graphic-battle-todo-un-exito-en-el-hipnotik-festival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