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Bizkaia el 09/06/2023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Wabtec premia a VCG Decoletaje por su apoyo como proveedor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 otorga el premio "Pinnacle Performance Awards 2023" entre más de 4.000 proveedores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corporación estadounidense Wabtec ha otorgado a VCG Decoletaje el premio "Pinnacle Performance Awards 2023", con el que ha reconocido a sus mejores proveedores europeos. VCG Decoletaje, empresa especializada en el decoletaje y mecanizado de piezas, ha sido una de las tres empresas galardonadas de entre las más de 4.000 empresas que suministran a Wabtec.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premio se destaca la colaboración de VCG Decoletaje, remarcando la implicación del equipo, su iniciativa y, en concreto, las aportaciones para reducir costes en su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Pello Beistegui, gerente de VCG Decoletaje, este reconocimiento es motivo de satisfacción para todo el equipo: "Que una compañía de gran envergadura y con estándares tan exigentes destaque nuestra aportación nos referencia al nivel máximo de calidad en nuestro sector".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Wabtec Corporation es una empresa estadounidense formada por la fusión de Westinghouse Air Brake Company (WABCO) y MotivePower Industries Corporation en 1999, que recoge más de 150 años de experiencia en el sector ferroviario. Empresa líder en tecnología ferroviaria, opera en los segmentos de carga y de tránsito. Cuenta con 27.000 empleados y presencia en más de 50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de VCG Decoletaje con Wabtec se remonta a la relación que mantiene desde hace más de quince años con la empresa Faiveley Transport, desde 2016 participada por Wabtec Corporation como accionista mayoritario.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VCG trabaja desde 2005 con Faiveley Transport Iberica, división de la compañía francesa Faiveley Transport, especializada en transporte, principalmente ferroviario. Posteriormente comienza a colaborar también con Faiveley Transport Tours y a fecha de hoy exporta a más de 10 países: Francia, Chequia, Marruecos, EEUU, Bélgica, Italia, Suecia, Canadá, Alemania, Sudáfrica.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larga relación ha permitido a VCG Decoletaje perfilar a medida los procesos de trabajo, aplicando metodologías de mejora para ir alcanzando nuevas cotas de resultados. La empresa cuenta con modernos equipos de control y un departamento de metrología que aporta precisión y eficiencia en sus procesos de producción y montaje.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 sido un largo camino que nos ha servido para aprender y mejorar así nuestro proceso productivo", señala Beistegui.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ferroviario es uno de los tres principales sectores donde opera la firma vasca, junto con los sectores de maquinaría y eléctrico. El 20% de su producción está orientada a aplicaciones en este ámbito.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Redacción: Servicios Periodísticos Spb_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VCG Decoletaje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www.vcg-decoletaje.com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946824012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https://www.notasdeprensa.es/wabtec-premia-a-vcg-decoletaje-por-su-apoyo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País Vasco Premios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