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28400 el 25/07/2013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al cole con las pilas cargadas gracias a Woxter!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Woxter pone a disposición productos para los más pequeños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Sr. Nilson</w:t>
            </w:r>
          </w:p>
          <w:p>
            <w:pPr>
              <w:ind w:left="-284" w:right="-427"/>
              <w:jc w:val="both"/>
              <w:rPr>
                <w:rFonts/>
                <w:color w:val="262626" w:themeColor="text1" w:themeTint="D9"/>
              </w:rPr>
            </w:pPr>
            <w:r>
              <w:t> </w:t>
            </w:r>
          </w:p>
          <w:p>
            <w:pPr>
              <w:ind w:left="-284" w:right="-427"/>
              <w:jc w:val="both"/>
              <w:rPr>
                <w:rFonts/>
                <w:color w:val="262626" w:themeColor="text1" w:themeTint="D9"/>
              </w:rPr>
            </w:pPr>
            <w:r>
              <w:t>Gracias a Sr. Nilson (8”), los más pequeños de la casa podrán tener su primer contacto con la tecnología de la manera más sencilla y divertida. Sr. Nilson está preparado para grandes y pequeños: cuenta con control parental, una estructura interna reforzada, pantalla fabricada con la tecnología Corning Gorilla Glass®, que permite soportar golpes, arañazos y caídas, y un botón para cambiar fácilmente entre el “modo niño” y el “modo adulto”. Su intuitivo menú y las 18 aplicaciones incluidas se lo ponen fácil a los más peques en su vuelta al cole. </w:t>
            </w:r>
          </w:p>
          <w:p>
            <w:pPr>
              <w:ind w:left="-284" w:right="-427"/>
              <w:jc w:val="both"/>
              <w:rPr>
                <w:rFonts/>
                <w:color w:val="262626" w:themeColor="text1" w:themeTint="D9"/>
              </w:rPr>
            </w:pPr>
            <w:r>
              <w:t>Sr. Nilson está disponible por un precio de 169 €. </w:t>
            </w:r>
          </w:p>
          <w:p>
            <w:pPr>
              <w:ind w:left="-284" w:right="-427"/>
              <w:jc w:val="both"/>
              <w:rPr>
                <w:rFonts/>
                <w:color w:val="262626" w:themeColor="text1" w:themeTint="D9"/>
              </w:rPr>
            </w:pPr>
            <w:r>
              <w:t>Por favor, haz clic aquí para ver más información sobre Sr. Nilson. </w:t>
            </w:r>
          </w:p>
          <w:p>
            <w:pPr>
              <w:ind w:left="-284" w:right="-427"/>
              <w:jc w:val="both"/>
              <w:rPr>
                <w:rFonts/>
                <w:color w:val="262626" w:themeColor="text1" w:themeTint="D9"/>
              </w:rPr>
            </w:pPr>
            <w:r>
              <w:t> </w:t>
            </w:r>
          </w:p>
          <w:p>
            <w:pPr>
              <w:ind w:left="-284" w:right="-427"/>
              <w:jc w:val="both"/>
              <w:rPr>
                <w:rFonts/>
                <w:color w:val="262626" w:themeColor="text1" w:themeTint="D9"/>
              </w:rPr>
            </w:pPr>
            <w:r>
              <w:t>Sr. Nilson Lite</w:t>
            </w:r>
          </w:p>
          <w:p>
            <w:pPr>
              <w:ind w:left="-284" w:right="-427"/>
              <w:jc w:val="both"/>
              <w:rPr>
                <w:rFonts/>
                <w:color w:val="262626" w:themeColor="text1" w:themeTint="D9"/>
              </w:rPr>
            </w:pPr>
            <w:r>
              <w:t> </w:t>
            </w:r>
          </w:p>
          <w:p>
            <w:pPr>
              <w:ind w:left="-284" w:right="-427"/>
              <w:jc w:val="both"/>
              <w:rPr>
                <w:rFonts/>
                <w:color w:val="262626" w:themeColor="text1" w:themeTint="D9"/>
              </w:rPr>
            </w:pPr>
            <w:r>
              <w:t>Sr. Nilson LITE es el hermano pequeño de Sr. Nilson. Este tablet de 7” incorpora muchas de las virtudes de Sr. Nilson, como el control parental o el botón para cambiar entre el “modo adulto” y el “modo niño”, además de otras características propias de este modelo, como el sensor de luz, que adapta el brillo de la pantalla a la luminosidad ambiental. Su atractivo diseño e intuitiva interfaz hacen de este tablet otra interesante opción para los más pequeños. </w:t>
            </w:r>
          </w:p>
          <w:p>
            <w:pPr>
              <w:ind w:left="-284" w:right="-427"/>
              <w:jc w:val="both"/>
              <w:rPr>
                <w:rFonts/>
                <w:color w:val="262626" w:themeColor="text1" w:themeTint="D9"/>
              </w:rPr>
            </w:pPr>
            <w:r>
              <w:t>Sr. Nilson LITE estará disponible a partir de septiembre por un precio estimado de 119 €. </w:t>
            </w:r>
          </w:p>
          <w:p>
            <w:pPr>
              <w:ind w:left="-284" w:right="-427"/>
              <w:jc w:val="both"/>
              <w:rPr>
                <w:rFonts/>
                <w:color w:val="262626" w:themeColor="text1" w:themeTint="D9"/>
              </w:rPr>
            </w:pPr>
            <w:r>
              <w:t>Por favor, haz clic aquí para ver más información sobre Sr. Nilson LITE </w:t>
            </w:r>
          </w:p>
          <w:p>
            <w:pPr>
              <w:ind w:left="-284" w:right="-427"/>
              <w:jc w:val="both"/>
              <w:rPr>
                <w:rFonts/>
                <w:color w:val="262626" w:themeColor="text1" w:themeTint="D9"/>
              </w:rPr>
            </w:pPr>
            <w:r>
              <w:t> </w:t>
            </w:r>
          </w:p>
          <w:p>
            <w:pPr>
              <w:ind w:left="-284" w:right="-427"/>
              <w:jc w:val="both"/>
              <w:rPr>
                <w:rFonts/>
                <w:color w:val="262626" w:themeColor="text1" w:themeTint="D9"/>
              </w:rPr>
            </w:pPr>
            <w:r>
              <w:t>Funny Tab 80</w:t>
            </w:r>
          </w:p>
          <w:p>
            <w:pPr>
              <w:ind w:left="-284" w:right="-427"/>
              <w:jc w:val="both"/>
              <w:rPr>
                <w:rFonts/>
                <w:color w:val="262626" w:themeColor="text1" w:themeTint="D9"/>
              </w:rPr>
            </w:pPr>
            <w:r>
              <w:t>Funny Tab 80 es un tablet de diseño fresco y original que incluye una funda protectora de silicona, disponible en color azul o rosa, y unas prestaciones muy competitivas. Entre sus características más destacadas encontramos su doble procesador, la versión más reciente del sistema operativo Android (v. 4.2.) compatible con Flash 11.x, pantalla TFT HD de 8” capacitativa con G-Sensor (acelerómetro) de 5 puntos de contacto, memoria interna de 8 GB y conexión HDMI. Ya sea para crear y gestionar documentos, ver vídeos en alta resolución o leer libros electrónicos, este tablet se adapta a las necesidades más cotidianas de cualquier usuario. </w:t>
            </w:r>
          </w:p>
          <w:p>
            <w:pPr>
              <w:ind w:left="-284" w:right="-427"/>
              <w:jc w:val="both"/>
              <w:rPr>
                <w:rFonts/>
                <w:color w:val="262626" w:themeColor="text1" w:themeTint="D9"/>
              </w:rPr>
            </w:pPr>
            <w:r>
              <w:t>Funny Tab 80 estará disponible a partir de septiembre por un precio estimado de 149 € (funda azul) y 139 € (funda rosa). </w:t>
            </w:r>
          </w:p>
          <w:p>
            <w:pPr>
              <w:ind w:left="-284" w:right="-427"/>
              <w:jc w:val="both"/>
              <w:rPr>
                <w:rFonts/>
                <w:color w:val="262626" w:themeColor="text1" w:themeTint="D9"/>
              </w:rPr>
            </w:pPr>
            <w:r>
              <w:t>Por favor, haz clic aquí (funda azul) o aquí (funda rosa) para ver más información sobre Funny Tab 80.</w:t>
            </w:r>
          </w:p>
          <w:p>
            <w:pPr>
              <w:ind w:left="-284" w:right="-427"/>
              <w:jc w:val="both"/>
              <w:rPr>
                <w:rFonts/>
                <w:color w:val="262626" w:themeColor="text1" w:themeTint="D9"/>
              </w:rPr>
            </w:pPr>
            <w:r>
              <w:t> </w:t>
            </w:r>
          </w:p>
          <w:p>
            <w:pPr>
              <w:ind w:left="-284" w:right="-427"/>
              <w:jc w:val="both"/>
              <w:rPr>
                <w:rFonts/>
                <w:color w:val="262626" w:themeColor="text1" w:themeTint="D9"/>
              </w:rPr>
            </w:pPr>
            <w:r>
              <w:t>Scriba 175</w:t>
            </w:r>
          </w:p>
          <w:p>
            <w:pPr>
              <w:ind w:left="-284" w:right="-427"/>
              <w:jc w:val="both"/>
              <w:rPr>
                <w:rFonts/>
                <w:color w:val="262626" w:themeColor="text1" w:themeTint="D9"/>
              </w:rPr>
            </w:pPr>
            <w:r>
              <w:t>Scriba 175 es el lector de libros electrónicos con la pantalla más blanca del mercado, mejorando el nivel de contraste hasta un 60% respecto al resto de pantallas de tinta electrónica existentes. Disponible en cinco colores (azul, rojo, negro, chocolate y blanco), Scriba 175 es el dispositivo más rápido de su categoría, con un paso de página de tan sólo 0,65 segundos, gracias a un nuevo sistema operativo optimizado y a su procesador de 800 Mhz. Además, los 4 GB de memoria interna incorporados, su compatibilidad con multitud de formatos, incluyendo los más comunes (.pdf, .epub, .txt, .html, .pdb, .doc, .rtf…), archivos MP3 y el sistema anticopia DRM, y sus escasos 170 gramos de peso convierten a Scriba 175 en una de las opciones más competentes para el usuario. </w:t>
            </w:r>
          </w:p>
          <w:p>
            <w:pPr>
              <w:ind w:left="-284" w:right="-427"/>
              <w:jc w:val="both"/>
              <w:rPr>
                <w:rFonts/>
                <w:color w:val="262626" w:themeColor="text1" w:themeTint="D9"/>
              </w:rPr>
            </w:pPr>
            <w:r>
              <w:t>Scriba 175 está disponible por un precio de 179 €. </w:t>
            </w:r>
          </w:p>
          <w:p>
            <w:pPr>
              <w:ind w:left="-284" w:right="-427"/>
              <w:jc w:val="both"/>
              <w:rPr>
                <w:rFonts/>
                <w:color w:val="262626" w:themeColor="text1" w:themeTint="D9"/>
              </w:rPr>
            </w:pPr>
            <w:r>
              <w:t>Por favor, haz clic aquí para ver más información sobre Scriba 175.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121PRess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91 849 65 51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https://www.notasdeprensa.es/vuelve-al-cole-con-las-pilas-cargadas-gracias-a-woxter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