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Europa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VTEX CONNECT EUROPA: llega el evento más relevante de la industria del comercio digital en la región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VTEX CONNECT EUROPA trae la promesa de una agenda innovadora con contenido actualizado y relevante para la industria. El evento se convierte en la cita obligada de los profesionales de la industria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Históricamente, Europa es uno de los centros económicos más importantes del mundo. En la actualidad, el escenario del comercio electrónico muestra altas tasas de penetración en las principales economías. Según un estudio de la consultora alemana ECDB, el eCommerce viene desarrollándose y creciendo constantemente en los últimos siete años. Se espera que supere los 750 mil millones de dólares estadounidenses para 2027.</w:t>
            </w:r>
          </w:p>
          <w:p>
            <w:pPr>
              <w:ind w:left="-284" w:right="-427"/>
              <w:jc w:val="both"/>
              <w:rPr>
                <w:rFonts/>
                <w:color w:val="262626" w:themeColor="text1" w:themeTint="D9"/>
              </w:rPr>
            </w:pPr>
            <w:r>
              <w:t>Frente a este escenario y a los desafíos que enfrentan las empresas en esta economía globalizada,  VTEX, la plataforma global de comercio digital, en pos de fomentar que todo el ecosistema tenga un lugar para intercambiar conocimientos y hacer negocios, celebra por primera vez en Europa el evento que ya es un éxito en New York, Sao Paulo y México. El VTEX CONNECT EUROPA  se llevará a cabo en Palau de Congressos de Catalunya, Barcelona, el próximo 7 de junio https://content.vtex.com/europe/ </w:t>
            </w:r>
          </w:p>
          <w:p>
            <w:pPr>
              <w:ind w:left="-284" w:right="-427"/>
              <w:jc w:val="both"/>
              <w:rPr>
                <w:rFonts/>
                <w:color w:val="262626" w:themeColor="text1" w:themeTint="D9"/>
              </w:rPr>
            </w:pPr>
            <w:r>
              <w:t>"Barcelona se convierte en el punto de encuentro de uno de los eventos de comercio digital y networking de mayor relevancia del sector. Creemos que es clave fomentar espacios que permitan a los profesionales de la industria mantenerse al día con contenido especializado, soluciones digitales y percepciones del mercado que seguramente les contribuirán a la toma de mejores decisiones para sus negocios, ofreciendo experiencias llenas de contenido de calidad", afirma Santiago Naranjo, Chief Revenue Officer (CRO) de VTEX.</w:t>
            </w:r>
          </w:p>
          <w:p>
            <w:pPr>
              <w:ind w:left="-284" w:right="-427"/>
              <w:jc w:val="both"/>
              <w:rPr>
                <w:rFonts/>
                <w:color w:val="262626" w:themeColor="text1" w:themeTint="D9"/>
              </w:rPr>
            </w:pPr>
            <w:r>
              <w:t>El evento ofrece una plataforma donde los profesionales del comercio digital pueden sumergirse en sesiones de conocimiento presentadas por speakers que son líderes expertos en retail, ecommerce, negocios BtoB, marketing digital y soluciones para los negocios digitales. La propuesta de valor es fomentar el conocimiento práctico a través de las últimas tendencias y exposición de casos de éxito, promover el networking y  los negocios. A su vez, será un escenario perfecto para dar a conocer las soluciones más innovadoras, y que los asistentes puedan aprender cómo optimizar sus operaciones y estrategias para llevar sus negocios digitales al siguiente nivel.</w:t>
            </w:r>
          </w:p>
          <w:p>
            <w:pPr>
              <w:ind w:left="-284" w:right="-427"/>
              <w:jc w:val="both"/>
              <w:rPr>
                <w:rFonts/>
                <w:color w:val="262626" w:themeColor="text1" w:themeTint="D9"/>
              </w:rPr>
            </w:pPr>
            <w:r>
              <w:t>La agenda estará liderada por más de 30 expertos internacionales representativos de la industria que compartirán sus experiencias a través de diferentes conferencias y talleres con temáticas que van desde la innovación, pragmatic composability, Women in Tech, estrategias de comunicación, comportamiento de los consumidores, qué es lo que las marcas están haciendo para transformar el mercado, Gen AI y estrategias customer centric, entre otros.</w:t>
            </w:r>
          </w:p>
          <w:p>
            <w:pPr>
              <w:ind w:left="-284" w:right="-427"/>
              <w:jc w:val="both"/>
              <w:rPr>
                <w:rFonts/>
                <w:color w:val="262626" w:themeColor="text1" w:themeTint="D9"/>
              </w:rPr>
            </w:pPr>
            <w:r>
              <w:t>Los interesados en formar parte del evento pueden adquirir sus entradas a través de  https://content.vtex.com/europe/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w:t>
      </w:r>
    </w:p>
    <w:p w:rsidR="00C31F72" w:rsidRDefault="00C31F72" w:rsidP="00AB63FE">
      <w:pPr>
        <w:pStyle w:val="Sinespaciado"/>
        <w:spacing w:line="276" w:lineRule="auto"/>
        <w:ind w:left="-284"/>
        <w:rPr>
          <w:rFonts w:ascii="Arial" w:hAnsi="Arial" w:cs="Arial"/>
        </w:rPr>
      </w:pPr>
      <w:r>
        <w:rPr>
          <w:rFonts w:ascii="Arial" w:hAnsi="Arial" w:cs="Arial"/>
        </w:rPr>
        <w:t>Raku</w:t>
      </w:r>
    </w:p>
    <w:p w:rsidR="00AB63FE" w:rsidRDefault="00C31F72" w:rsidP="00AB63FE">
      <w:pPr>
        <w:pStyle w:val="Sinespaciado"/>
        <w:spacing w:line="276" w:lineRule="auto"/>
        <w:ind w:left="-284"/>
        <w:rPr>
          <w:rFonts w:ascii="Arial" w:hAnsi="Arial" w:cs="Arial"/>
        </w:rPr>
      </w:pPr>
      <w:r>
        <w:rPr>
          <w:rFonts w:ascii="Arial" w:hAnsi="Arial" w:cs="Arial"/>
        </w:rPr>
        <w:t>+5491164105227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https://www.notasdeprensa.es/vtex-connect-europa-llega-el-evento-mas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Comunicación Marketing Emprendedores Logística E-Commerce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