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SIDNEY, AUSTRALIA  el 16/08/2022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VT Markets: premio al "Mejor Programa de Afiliación" en la iFX EXPO International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Mejor Programa de Afiliación, premios Ultimate Fintech Awards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bróker internacional de multiactivos VT Markets está orgulloso de anunciar que se ha alzado con el galardón al "Mejor programa de afiliación" en los prestigiosos Ultimate Fintech Awards 2022, presentados por la iFX EXPO International. Este premio de prestigio mundial reconoce la amplia y fiable red de afiliados de VT Markets en todo el mundo.</w:t>
            </w:r>
          </w:p>
          <w:p>
            <w:pPr>
              <w:ind w:left="-284" w:right="-427"/>
              <w:jc w:val="both"/>
              <w:rPr>
                <w:rFonts/>
                <w:color w:val="262626" w:themeColor="text1" w:themeTint="D9"/>
              </w:rPr>
            </w:pPr>
            <w:r>
              <w:t>El impecable y puntero programa de asociación de afiliados de VT Markets proporciona innovadoras ofertas de servicios y productos de trading, atractivas y transparentes comisiones, así como avanzadas soluciones institucionales y de marketing diseñadas para asegurar el éxito de sus afiliados.</w:t>
            </w:r>
          </w:p>
          <w:p>
            <w:pPr>
              <w:ind w:left="-284" w:right="-427"/>
              <w:jc w:val="both"/>
              <w:rPr>
                <w:rFonts/>
                <w:color w:val="262626" w:themeColor="text1" w:themeTint="D9"/>
              </w:rPr>
            </w:pPr>
            <w:r>
              <w:t>Yiangos Georgiou, Director de Business Development, señala: "Promover exitosas alianzas de afiliados siempre ha sido una de las principales prioridades, ya que entendemos la importancia de nuestros afiliados internacionales a la hora de ampliar nuestros mercados a escala global. Estamos comprometidos con desarrollar e impulsar estas alianzas para ayudar a nuestros afiliados a lograr crecimiento sostenible como parte esencial de nuestra trayectoria de expansión global".</w:t>
            </w:r>
          </w:p>
          <w:p>
            <w:pPr>
              <w:ind w:left="-284" w:right="-427"/>
              <w:jc w:val="both"/>
              <w:rPr>
                <w:rFonts/>
                <w:color w:val="262626" w:themeColor="text1" w:themeTint="D9"/>
              </w:rPr>
            </w:pPr>
            <w:r>
              <w:t>Mejor App Móvil Europa 2022 (División Forex)VT Markets ganó el premio a la "Mejor App Móvil Europa 2022 (División Forex)" con su recién relanzada app de trading. Así pues, ha sido reconocido por crear una app de trading segura e integrada, fiel a la promesa de marca "Trading can be easy".</w:t>
            </w:r>
          </w:p>
          <w:p>
            <w:pPr>
              <w:ind w:left="-284" w:right="-427"/>
              <w:jc w:val="both"/>
              <w:rPr>
                <w:rFonts/>
                <w:color w:val="262626" w:themeColor="text1" w:themeTint="D9"/>
              </w:rPr>
            </w:pPr>
            <w:r>
              <w:t>Proporciona a los clientes alertas de precios en tiempo real, análisis de rendimiento y newsletter smart signals. Ofrece exhaustiva información de productos con el correspondiente análisis de mercado y novedades económicas.  La mejorada interfaz de usuario brinda una excelente accesibilidad y más de 80 métodos de pago.</w:t>
            </w:r>
          </w:p>
          <w:p>
            <w:pPr>
              <w:ind w:left="-284" w:right="-427"/>
              <w:jc w:val="both"/>
              <w:rPr>
                <w:rFonts/>
                <w:color w:val="262626" w:themeColor="text1" w:themeTint="D9"/>
              </w:rPr>
            </w:pPr>
            <w:r>
              <w:t>Una nueva y emocionante función es "Big Movers" que alerta a los clientes sobre importantes cambios en el mercado y oportunidades de trading en las últimas 24 horas. La función "Learn" facilita valioso contenido educativo sobre trading.</w:t>
            </w:r>
          </w:p>
          <w:p>
            <w:pPr>
              <w:ind w:left="-284" w:right="-427"/>
              <w:jc w:val="both"/>
              <w:rPr>
                <w:rFonts/>
                <w:color w:val="262626" w:themeColor="text1" w:themeTint="D9"/>
              </w:rPr>
            </w:pPr>
            <w:r>
              <w:t>Timothy Lee, Integrated App Marketing Manager, señala: "VT Markets ha realizado enormes inversiones para aportar mejoras significativas a nuestras ofertas móviles y plataforma de trading, lo cual se ha reflejado en el feedback positivo de nuestros clientes globales desde que volvimos a relanzar la app. Seguiremos invirtiendo en innovadoras funciones para proporcionar una óptima experiencia de trading a todos nuestros clientes".</w:t>
            </w:r>
          </w:p>
          <w:p>
            <w:pPr>
              <w:ind w:left="-284" w:right="-427"/>
              <w:jc w:val="both"/>
              <w:rPr>
                <w:rFonts/>
                <w:color w:val="262626" w:themeColor="text1" w:themeTint="D9"/>
              </w:rPr>
            </w:pPr>
            <w:r>
              <w:t>La app de trading VT Markets está disponible en Apple App Store y Google Play Store para su descarga.</w:t>
            </w:r>
          </w:p>
          <w:p>
            <w:pPr>
              <w:ind w:left="-284" w:right="-427"/>
              <w:jc w:val="both"/>
              <w:rPr>
                <w:rFonts/>
                <w:color w:val="262626" w:themeColor="text1" w:themeTint="D9"/>
              </w:rPr>
            </w:pPr>
            <w:r>
              <w:t>Otros premiosVT Markets ha recibido numerosos galardones que le reconocen como el líder de mercado innovador del sector:</w:t>
            </w:r>
          </w:p>
          <w:p>
            <w:pPr>
              <w:ind w:left="-284" w:right="-427"/>
              <w:jc w:val="both"/>
              <w:rPr>
                <w:rFonts/>
                <w:color w:val="262626" w:themeColor="text1" w:themeTint="D9"/>
              </w:rPr>
            </w:pPr>
            <w:r>
              <w:t>Mejor Bróker de Forex Europa 2022</w:t>
            </w:r>
          </w:p>
          <w:p>
            <w:pPr>
              <w:ind w:left="-284" w:right="-427"/>
              <w:jc w:val="both"/>
              <w:rPr>
                <w:rFonts/>
                <w:color w:val="262626" w:themeColor="text1" w:themeTint="D9"/>
              </w:rPr>
            </w:pPr>
            <w:r>
              <w:t>International Business Magazine Mejor Programa de Asociación Global 2022</w:t>
            </w:r>
          </w:p>
          <w:p>
            <w:pPr>
              <w:ind w:left="-284" w:right="-427"/>
              <w:jc w:val="both"/>
              <w:rPr>
                <w:rFonts/>
                <w:color w:val="262626" w:themeColor="text1" w:themeTint="D9"/>
              </w:rPr>
            </w:pPr>
            <w:r>
              <w:t>Global Business Review Magazine Mejor Soporte al Cliente Reino Unido 2022</w:t>
            </w:r>
          </w:p>
          <w:p>
            <w:pPr>
              <w:ind w:left="-284" w:right="-427"/>
              <w:jc w:val="both"/>
              <w:rPr>
                <w:rFonts/>
                <w:color w:val="262626" w:themeColor="text1" w:themeTint="D9"/>
              </w:rPr>
            </w:pPr>
            <w:r>
              <w:t>World Business Outlook Awards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Joey Tan</w:t>
      </w:r>
    </w:p>
    <w:p w:rsidR="00C31F72" w:rsidRDefault="00C31F72" w:rsidP="00AB63FE">
      <w:pPr>
        <w:pStyle w:val="Sinespaciado"/>
        <w:spacing w:line="276" w:lineRule="auto"/>
        <w:ind w:left="-284"/>
        <w:rPr>
          <w:rFonts w:ascii="Arial" w:hAnsi="Arial" w:cs="Arial"/>
        </w:rPr>
      </w:pPr>
      <w:r>
        <w:rPr>
          <w:rFonts w:ascii="Arial" w:hAnsi="Arial" w:cs="Arial"/>
        </w:rPr>
        <w:t>VT Markets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https://www.notasdeprensa.es/vt-markets-premio-al-mejor-programa-de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Software Recursos humanos Dispositivos móviles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