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27/06/2017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Vodafone yu Music Talent volverá a hacer realidad el sueño de una banda emergente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Vodafone yu lanza una nueva edición de Vodafone yu Music Talent, su concurso de bandas que dará la oportunidad a una banda novel de grabar un disco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Ya está en marcha una nueva edición del concurso de bandas Vodafone Yu Music Talent que permitirá que una banda novel haga realidad sus sueños gracias a una enorme cantidad de premios. Ayoho, Agoraphobia, Naranja y Dear Audrey han sido las bandas ganadoras de las anteriores ediciones de este festival.</w:t>
            </w:r>
          </w:p>
          <w:p>
            <w:pPr>
              <w:ind w:left="-284" w:right="-427"/>
              <w:jc w:val="both"/>
              <w:rPr>
                <w:rFonts/>
                <w:color w:val="262626" w:themeColor="text1" w:themeTint="D9"/>
              </w:rPr>
            </w:pPr>
            <w:r>
              <w:t>Podrán participar todas aquellas bandas cuyos integrantes sean mayores de edad, residentes en España y cuyas canciones estén libres de cualquier tipo de contrato discográfico, editorial y/o de representación artística o Management, así como de cualquier contrato de nuevas formas de explotación de las obras.</w:t>
            </w:r>
          </w:p>
          <w:p>
            <w:pPr>
              <w:ind w:left="-284" w:right="-427"/>
              <w:jc w:val="both"/>
              <w:rPr>
                <w:rFonts/>
                <w:color w:val="262626" w:themeColor="text1" w:themeTint="D9"/>
              </w:rPr>
            </w:pPr>
            <w:r>
              <w:t>Para inscribirse solo hay que entrar en su web y y rellenar el formulario, el plazo estará abierto hasta el 24 de Septiembre. Una vez finalizado el plazo de inscripción comenzará la selección de las bandas que se dividirá en varias fases:</w:t>
            </w:r>
          </w:p>
          <w:p>
            <w:pPr>
              <w:ind w:left="-284" w:right="-427"/>
              <w:jc w:val="both"/>
              <w:rPr>
                <w:rFonts/>
                <w:color w:val="262626" w:themeColor="text1" w:themeTint="D9"/>
              </w:rPr>
            </w:pPr>
            <w:r>
              <w:t>Del 25 de septiembre al 6 de octubre el público elegirá a 50 finalistas de entre todos los inscritos y un jurado profesional elegirá a los otros 50. Habrá un total de 100 bandas seleccionadas.</w:t>
            </w:r>
          </w:p>
          <w:p>
            <w:pPr>
              <w:ind w:left="-284" w:right="-427"/>
              <w:jc w:val="both"/>
              <w:rPr>
                <w:rFonts/>
                <w:color w:val="262626" w:themeColor="text1" w:themeTint="D9"/>
              </w:rPr>
            </w:pPr>
            <w:r>
              <w:t>El 19 y 20 de octubre un jurado profesional preseleccionará 10 bandas y hará unas audiciones para decidir las 3 bandas que pasarán a la final.</w:t>
            </w:r>
          </w:p>
          <w:p>
            <w:pPr>
              <w:ind w:left="-284" w:right="-427"/>
              <w:jc w:val="both"/>
              <w:rPr>
                <w:rFonts/>
                <w:color w:val="262626" w:themeColor="text1" w:themeTint="D9"/>
              </w:rPr>
            </w:pPr>
            <w:r>
              <w:t>Los 3 bandas finalistas actuarán en una final cuya fecha aún está por determinar donde el jurado elegirá a la banda ganadora.</w:t>
            </w:r>
          </w:p>
          <w:p>
            <w:pPr>
              <w:ind w:left="-284" w:right="-427"/>
              <w:jc w:val="both"/>
              <w:rPr>
                <w:rFonts/>
                <w:color w:val="262626" w:themeColor="text1" w:themeTint="D9"/>
              </w:rPr>
            </w:pPr>
            <w:r>
              <w:t>Los premios serán los siguientes:</w:t>
            </w:r>
          </w:p>
          <w:p>
            <w:pPr>
              <w:ind w:left="-284" w:right="-427"/>
              <w:jc w:val="both"/>
              <w:rPr>
                <w:rFonts/>
                <w:color w:val="262626" w:themeColor="text1" w:themeTint="D9"/>
              </w:rPr>
            </w:pPr>
            <w:r>
              <w:t>Grabar un disco en un estudio profesional.</w:t>
            </w:r>
          </w:p>
          <w:p>
            <w:pPr>
              <w:ind w:left="-284" w:right="-427"/>
              <w:jc w:val="both"/>
              <w:rPr>
                <w:rFonts/>
                <w:color w:val="262626" w:themeColor="text1" w:themeTint="D9"/>
              </w:rPr>
            </w:pPr>
            <w:r>
              <w:t>Ser teloneros de artistas nacionales e internacionales de primer nivel en los Vodafone yu Music Shows y tocar en 3 festivales importantes en España.</w:t>
            </w:r>
          </w:p>
          <w:p>
            <w:pPr>
              <w:ind w:left="-284" w:right="-427"/>
              <w:jc w:val="both"/>
              <w:rPr>
                <w:rFonts/>
                <w:color w:val="262626" w:themeColor="text1" w:themeTint="D9"/>
              </w:rPr>
            </w:pPr>
            <w:r>
              <w:t>Telonear al artista que apadrinará la final del concurso, en 4 fechas de su gira.</w:t>
            </w:r>
          </w:p>
          <w:p>
            <w:pPr>
              <w:ind w:left="-284" w:right="-427"/>
              <w:jc w:val="both"/>
              <w:rPr>
                <w:rFonts/>
                <w:color w:val="262626" w:themeColor="text1" w:themeTint="D9"/>
              </w:rPr>
            </w:pPr>
            <w:r>
              <w:t>Rodar un videoclip</w:t>
            </w:r>
          </w:p>
          <w:p>
            <w:pPr>
              <w:ind w:left="-284" w:right="-427"/>
              <w:jc w:val="both"/>
              <w:rPr>
                <w:rFonts/>
                <w:color w:val="262626" w:themeColor="text1" w:themeTint="D9"/>
              </w:rPr>
            </w:pPr>
            <w:r>
              <w:t>Un single será la banda sonora en la promo de una serie destacada en Fox y Fox Life.</w:t>
            </w:r>
          </w:p>
          <w:p>
            <w:pPr>
              <w:ind w:left="-284" w:right="-427"/>
              <w:jc w:val="both"/>
              <w:rPr>
                <w:rFonts/>
                <w:color w:val="262626" w:themeColor="text1" w:themeTint="D9"/>
              </w:rPr>
            </w:pPr>
            <w:r>
              <w:t>Disfrutar de una campaña de promoción y presentación del disco en una sala en Madrid.</w:t>
            </w:r>
          </w:p>
          <w:p>
            <w:pPr>
              <w:ind w:left="-284" w:right="-427"/>
              <w:jc w:val="both"/>
              <w:rPr>
                <w:rFonts/>
                <w:color w:val="262626" w:themeColor="text1" w:themeTint="D9"/>
              </w:rPr>
            </w:pPr>
            <w:r>
              <w:t>3.000€ para renovar instrumentos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Monkey Pro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https://www.notasdeprensa.es/vodafone-yu-music-talent-volvera-a-hacer_1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Música Entretenimiento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