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Zamora el 13/07/2021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utilizar un carrito de bebé plegable según Carritobebe.top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carritos de bebé plegables son una alternativa perfecta a la hora de pasear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carritos de bebé plegables serán una opción perfecta para cualquier bebé que necesite un nuevo cochecito para realizar sus paseos al aire libre. Los padres lograrán un extra de comodidad a través de su uso mientras que el bebé disfrutará de todo lo que puede aportar la naturaleza, el aire fresco y la compañía familiar.</w:t>
            </w:r>
          </w:p>
          <w:p>
            <w:pPr>
              <w:ind w:left="-284" w:right="-427"/>
              <w:jc w:val="both"/>
              <w:rPr>
                <w:rFonts/>
                <w:color w:val="262626" w:themeColor="text1" w:themeTint="D9"/>
              </w:rPr>
            </w:pPr>
            <w:r>
              <w:t>Una de las ventajas de utilizar carritos plegables residirá en su amplia polivalencia, puesto que existen modelos totalmente ligeros y manejables para utilizar en las actividades cotidianas del día a día. Esto ayudará a ahorrar mucho tiempo y esfuerzo en ciertas ocasiones en las que llevar consigo un carrito de bebé pueda ser aparatoso e incluso molesto. También es posible encontrar modelos estrechos orientados a la circulación por grandes ciudades, en las cuales es posible encontrar aceras estrechas y calles pequeñas por doquier. Otra gran ventaja de esta clase de carritos de bebés es su capacidad para incluirse dentro de los espacios más difíciles, como maleteros o armarios de una manera muy cómoda y sin ningún tipo de inconveniente.</w:t>
            </w:r>
          </w:p>
          <w:p>
            <w:pPr>
              <w:ind w:left="-284" w:right="-427"/>
              <w:jc w:val="both"/>
              <w:rPr>
                <w:rFonts/>
                <w:color w:val="262626" w:themeColor="text1" w:themeTint="D9"/>
              </w:rPr>
            </w:pPr>
            <w:r>
              <w:t>Una particularidad de este tipo de carrito es que suele ser utilizado por los padres a partir de los seis meses de edad aproximadamente. Existen diferentes tipos de plegado en esta clase de carritos, sin embargo es recomendable escoger los más ligeros, prácticos y divertidos en cuanto a sus colores, tamaño, materiales y accesorios.</w:t>
            </w:r>
          </w:p>
          <w:p>
            <w:pPr>
              <w:ind w:left="-284" w:right="-427"/>
              <w:jc w:val="both"/>
              <w:rPr>
                <w:rFonts/>
                <w:color w:val="262626" w:themeColor="text1" w:themeTint="D9"/>
              </w:rPr>
            </w:pPr>
            <w:r>
              <w:t>Para encontrar carritos de bebés de cualquier tipo es posible visitar la página web Carritobebe.top, los cuales son grandes distribuidores y comercializadores de esta clase de artículos en Internet. Allí será posible adquirir desde carritos de bebé clásicos hasta los más actuales y modernos de todo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638358794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https://www.notasdeprensa.es/ventajas-de-utilizar-un-carrito-de-bebe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