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una colegio privado según Colegio Cumbre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el centro docente de estudios para los hijos es una decisión importante y transcendental. De aquí la importancia de conocer las diferentes opciones, analizar las características de los centros y determinar las prioridades para el alumno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ventajas de un colegio privado existe la opción de que los alumn@s reciban una educación integral, ya que no solo contemplan el desarrollo en el ámbito académico, sino que está la oportunidad de explorar otras áreas que les permiten desarrollar otras habilidades.</w:t>
            </w:r>
          </w:p>
          <w:p>
            <w:pPr>
              <w:ind w:left="-284" w:right="-427"/>
              <w:jc w:val="both"/>
              <w:rPr>
                <w:rFonts/>
                <w:color w:val="262626" w:themeColor="text1" w:themeTint="D9"/>
              </w:rPr>
            </w:pPr>
            <w:r>
              <w:t>Ventajas de un colegio privado como Colegio CumbreEducación por excelencia. Alta calidad educativa y elevados estándares, mejorando las posibilidades para que los alumnos se formen en ciertas áreas que son importantes para su desempeño académico y profesional futuro, como los idiomas, las matemáticas, la tecnología, etc. Estas son prácticas que se fomentan en Colegio Cumbre, aprovechando que cuentan con más recursos para laboratorios, equipo, etc.</w:t>
            </w:r>
          </w:p>
          <w:p>
            <w:pPr>
              <w:ind w:left="-284" w:right="-427"/>
              <w:jc w:val="both"/>
              <w:rPr>
                <w:rFonts/>
                <w:color w:val="262626" w:themeColor="text1" w:themeTint="D9"/>
              </w:rPr>
            </w:pPr>
            <w:r>
              <w:t>Aulas no masificadas. Una de las mayores ventajas es que las aulas no están masificadas, es decir, que hay menor ratio de alumnos por clase que en la pública, creando mayores facilidades para el desarrollo académico y práctico de la educación.</w:t>
            </w:r>
          </w:p>
          <w:p>
            <w:pPr>
              <w:ind w:left="-284" w:right="-427"/>
              <w:jc w:val="both"/>
              <w:rPr>
                <w:rFonts/>
                <w:color w:val="262626" w:themeColor="text1" w:themeTint="D9"/>
              </w:rPr>
            </w:pPr>
            <w:r>
              <w:t>Apuesta por lo idiomas. Uno de los distintivos a favor es que permite que los alumnos se formen mejor en lo que respecta a idiomas, garantizando un futuro donde contarán con más facilidades para poder integrarse en el mercado laboral y tener puestos de cierta relevancia.</w:t>
            </w:r>
          </w:p>
          <w:p>
            <w:pPr>
              <w:ind w:left="-284" w:right="-427"/>
              <w:jc w:val="both"/>
              <w:rPr>
                <w:rFonts/>
                <w:color w:val="262626" w:themeColor="text1" w:themeTint="D9"/>
              </w:rPr>
            </w:pPr>
            <w:r>
              <w:t>Atención personalizada. De la misma forma, se recibe una atención más personalizada e individual, tanto para el alumno como para los padres. Generando un vínculo continuo y estable entre padres, docentes y alumnos.</w:t>
            </w:r>
          </w:p>
          <w:p>
            <w:pPr>
              <w:ind w:left="-284" w:right="-427"/>
              <w:jc w:val="both"/>
              <w:rPr>
                <w:rFonts/>
                <w:color w:val="262626" w:themeColor="text1" w:themeTint="D9"/>
              </w:rPr>
            </w:pPr>
            <w:r>
              <w:t>Entorno óptimo. Desde Colegio Cumbre se cuida el entorno y el ambiente del Centro, para que los alumn@s se desarrollen en un espacio cómodo y seguro. Un ambiente de confianza agradable, cercano y familiar que hacen que el alumno se sienta motivado, transmitiéndose en el desarrollo positivo del mismo.</w:t>
            </w:r>
          </w:p>
          <w:p>
            <w:pPr>
              <w:ind w:left="-284" w:right="-427"/>
              <w:jc w:val="both"/>
              <w:rPr>
                <w:rFonts/>
                <w:color w:val="262626" w:themeColor="text1" w:themeTint="D9"/>
              </w:rPr>
            </w:pPr>
            <w:r>
              <w:t>Como padres se tiene la responsabilidad de ofrecer a los hijos la mejor educación, siendo ésta la mejor inversión para el futuro.</w:t>
            </w:r>
          </w:p>
          <w:p>
            <w:pPr>
              <w:ind w:left="-284" w:right="-427"/>
              <w:jc w:val="both"/>
              <w:rPr>
                <w:rFonts/>
                <w:color w:val="262626" w:themeColor="text1" w:themeTint="D9"/>
              </w:rPr>
            </w:pPr>
            <w:r>
              <w:t>Hoy en día es indispensable una educación de calidad debido al ambiente tan cambiante y dinámico. Por lo tanto, para que los hijos alcancen en un futuro un desarrollo profesional exitoso, darles la oportunidad de educarse en colegios privados es la mejor opción. Para acceder a estos, es recomendable conocer el centro y solicitar una visita presencial donde los padres podrán acercarse a la realidad del centro.</w:t>
            </w:r>
          </w:p>
          <w:p>
            <w:pPr>
              <w:ind w:left="-284" w:right="-427"/>
              <w:jc w:val="both"/>
              <w:rPr>
                <w:rFonts/>
                <w:color w:val="262626" w:themeColor="text1" w:themeTint="D9"/>
              </w:rPr>
            </w:pPr>
            <w:r>
              <w:t>El proceso para acceder a la matriculación en el Colegio Cumbre resulta muy sencillo. Los padres, madres y alumnos interesados en recibir información pueden solicitar cita llamando al 913 594 070, donde el Director del centro le recibirá personalmente, ampliando la información y resolviendo todas las dudas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Cumbre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913 594 070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https://www.notasdeprensa.es/ventajas-de-una-colegio-privado-segun-colegio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