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startup española de inteligencia artificial obtinene 6 millones de dólares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source{d} dedicada a rastrear códigos de más de 6.6 millones de desarrolladores se planta como una de las principales empresas españolas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source{d}, enfocada en la inteligencia artificial ha levantando 6 millones de dólares en Series A de la mano de Kima Ventures, Otium Venture y Sunstone capital, una inyección de fondos propios que ayudará a la compañía a continuar con su expansión internacional, planificada para la apertura de nuevas oficinas en Londres, París, Estocolmo, Amsterdam, Nueva York, Boston y San Francisco, que se sumarían a la de Madrid y Berlín.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source{d} utilizan el análisis y la inteligencia artificial para rastrear el código de más de 6,6 millones desarrolladores, de forma que puede tener una idea exacta de las competencias de un desarrollador y su valor añadido para los departamentos de recursos humanos que buscan personal para poder desarrollar de una manera competente.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IA para analizar el código de los candidatosSegún declaraciones del CEO de source{d}, Eiso Kant, recogidas por Tech.eu, basa su modelo en que el acceso al empleo de los desarrolladores se base en la calidad de su trabajo en lugar de factores subjetivos y desleales, analizando el código de los mismos en una base de desarrolladores que es una de las más grandes analizadas por inteligencia artificial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 la compañía tiene una estimación de ingresos de un millón de euros con un crecimiento esperado de su plantilla de hasta 55 personas para antes de final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 Hipertextual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https://www.notasdeprensa.es/una-startup-espanola-de-inteligencia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