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robot especializado recupera el material radiactivo robado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robot especializado tipo AUNAV de la Policía Federal de México ha recuperado el material radiactivo cobalto 60 que fue robado el pasado 2 diciembre de un camión. La operación se ha realizado por medio de un brazo metálico dirigido por control remoto para trasladar el material a un contenedor blindado.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robot especializado tipo AUNAV de la Policía Federal de México ha recuperado el material radiactivo cobalto 60 que fue robado el pasado 2 diciembre de un camión. La operación se ha realizado por medio de un brazo metálico dirigido por control remoto para trasladar el material a un contenedor blindado.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ha hecho público la Comisión Nacional de Seguridad Nuclear y Salvaguardias (CNSNS) que señala que durante la noche del pasado martes se concluyeron los trabajos de "recuperación y almacenamiento de la fuente de cobalto 60 proveniente de un cabezal de radioterapia que fue robado la madrugada del 2 de diciembre cuando era trasladado para su almacenamiento como desecho".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fuente de cobalto 60 se encuentra almacenada en un contenedor diseñado con el blindaje necesario y facilitado por el Instituto Nacional de Investigaciones Nucleares (ININ) para evitar la salida de radiación hacia el exterior garantizando así la seguridad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material ya ha sido recuperado y asegurado y será el ININ el encargado de su confinamiento en un lugar seguro con las barreras de ingeniería apropiadas.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https://www.notasdeprensa.es/un-robot-especializado-recupera-el-material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