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nuevo coche pequeño con un gran nombre: Opel presenta el Karl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generación del Opel Corsa y el elegante tres puertas Opel ADAM está a punto de dar la bienvenida a un nuevo miembro de su grupo. A partir del verano de 2015, se unirá a ellos otro coche pequeño: el Opel Karl de cinco puertas. “Karl es un nombre corto, conciso y pegadizo, que representa los valores de la marca Opel: alemán, emocional y asequible”, ha dicho la directora general de Marketing de Opel, Tina Müller.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nuevo modelo de cinco puertas amplía la gama Opel de coches pequeños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mayor ofensiva de la historia de nuevos modelos de Opel en los segmentos pequeño y mini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nombre de Karl rinde homenaje a uno de los hijos de Adam Opel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Rüsselsheim/Madrid. Con el Karl, el ADAM y la nueva generación de Corsa, todos ellos lanzados en menos de 30 meses, Opel contará, a partir del año que viene, con la mayor gama de su historia en los segmentos pequeño y mini, y una de las más modernas del Mercado. Esta nueva familia de coches pequeños y minis satisfará toda clase de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alrededor de 4 metros de largo, el Corsa ofrece un gran confort y unas equilibradas proporciones entre el tamaño exterior y el espacio interior disponible en una carrocería de cinco puertas orientada a las familias o en un tres puertas de aspecto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ADAM, el campeón de la personalización de 3,70 metros, ofrece una conducción dinámica, una excelente conectividad y la más amplia gama de posibilidades de personalización para aquellos que quieren expresar su estilo de vida a través de su coche. Con una arquitectura compacta de solo 3,68 metros, el Karl ofrecerá cinco puertas, con posibilidad de llevar hasta cinco ocupantes y ofrecerá las mejores virtudes de Opel de una manera elegante y muy práctica, y se convertirá en el modelo de acceso a la gama Opel.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nombre de Karl rinde homenaje a uno de los hijos de Adam Opel – quien fundó la compañía en 1862. Mientras Adam convirtió a Opel en el mayor fabricante de bicicletas de Alemania, sus hijos Carl, Wilhelm y Friedrich comenzaron la aventura de fabricar coches en 1898, produciendo su primer automóvil al año siguiente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https://www.notasdeprensa.es/un-nuevo-coche-pequeno-con-un-gran-nombre-opel_1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