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icono que cobra nueva vida: presentación de la nueva generación del Acura NSX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Veinticinco años después de que debutara el modelo original del revolucionario superdeportivo NSX, Acura ha presentado la versión de producción de su esperadísimo sucesor, el Acura NSX de nueva generación, desarrollado y producido en Estados Unidos.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modelo de serie, en un reluciente acabado Rojo NSX, ha hecho su aparición en el escenario ante los medios internacionales del sector congregados hoy en el Salón Internacional Norteamericano del Automóvil 2015 acompañado del rugido de su motor biturbo.</w:t>
            </w:r>
          </w:p>
          <w:p>
            <w:pPr>
              <w:ind w:left="-284" w:right="-427"/>
              <w:jc w:val="both"/>
              <w:rPr>
                <w:rFonts/>
                <w:color w:val="262626" w:themeColor="text1" w:themeTint="D9"/>
              </w:rPr>
            </w:pPr>
            <w:r>
              <w:t>	La nueva generación de NSX hace gala del estilo, diseño y especificaciones de fabricación del superdeportivo híbrido de motor central de Acura y la marca ha hecho públicos algunos de los aspectos clave del innovador vehículo en cuanto a diseño y rendimiento. La Compañía empezará a aceptar pedidos personalizados del nuevo NSX a partir del próximo verano y se espera que las primeras entregas a cliente se produzcan en los últimos meses del año.</w:t>
            </w:r>
          </w:p>
          <w:p>
            <w:pPr>
              <w:ind w:left="-284" w:right="-427"/>
              <w:jc w:val="both"/>
              <w:rPr>
                <w:rFonts/>
                <w:color w:val="262626" w:themeColor="text1" w:themeTint="D9"/>
              </w:rPr>
            </w:pPr>
            <w:r>
              <w:t>	Concebido especialmente para aportar una “nueva experiencia de deportividad” al segmento de los superdeportivos, el NSX desafía las creencias convencionales sobre estos modelos, tal y como lo hiciera ya la primera generación de este automóvil hace un cuarto de siglo. Su enfoque pasa por una unidad de potencia totalmente nueva –un motor V6 DOHC biturbo de 75 grados, con una caja de cambios de doble embrague (DCT) de 9 marchas y el sistema de tres motores eléctricos Sport Hybrid–, integrada en una carrocería ultrarrígida y muy ligera, fabricada a partir de distintos compuestos, con aplicaciones de material y procesos de fabricación únicos en su género. El NSX de nueva generación ha sido desarrollado siguiendo el concepto del «superdeportido centrado en las personas», un automóvil que otorga prioridad absoluta a su conductor en todas y cada una de sus facetas de diseño, y, gracias a su innovadora unidad de potencia híbrida para supercoches, su carrocería y su chasis, reacciona de forma absolutamente intuitiva e inmediata a los estímulos del conductor.</w:t>
            </w:r>
          </w:p>
          <w:p>
            <w:pPr>
              <w:ind w:left="-284" w:right="-427"/>
              <w:jc w:val="both"/>
              <w:rPr>
                <w:rFonts/>
                <w:color w:val="262626" w:themeColor="text1" w:themeTint="D9"/>
              </w:rPr>
            </w:pPr>
            <w:r>
              <w:t>	“Nuestro compromiso ha sido crear un NSX totalmente nuevo que sea un digno sucesor del legado del NSX: un superdeportivo que proporcione una nueva experiencia de conducción en la que todas las piezas del automóvil muestren el debido respeto al componente más inteligente del coche: su conductor”, ha afirmado Mike Accavitti, vicepresidente sénior y director general de la división Acura. “El alma de uncoche es la conexión emocional que establece con su conductor. Con el NSX, esa conexión será intensa e inmediata”.</w:t>
            </w:r>
          </w:p>
          <w:p>
            <w:pPr>
              <w:ind w:left="-284" w:right="-427"/>
              <w:jc w:val="both"/>
              <w:rPr>
                <w:rFonts/>
                <w:color w:val="262626" w:themeColor="text1" w:themeTint="D9"/>
              </w:rPr>
            </w:pPr>
            <w:r>
              <w:t>	Asimismo, en tanto que máxima representación del rendimiento y el prestigio que aporta Acura, el NSX ha sido presentado en Detroit bajo el lema: “Precision Crafted Performance” (Rendimiento creado desde la precisión). Este concepto fue el eslogan original de la marca Acura, una fuerza que guió el desarrollo del NSX original y fue un componente clave de su lanzamiento.</w:t>
            </w:r>
          </w:p>
          <w:p>
            <w:pPr>
              <w:ind w:left="-284" w:right="-427"/>
              <w:jc w:val="both"/>
              <w:rPr>
                <w:rFonts/>
                <w:color w:val="262626" w:themeColor="text1" w:themeTint="D9"/>
              </w:rPr>
            </w:pPr>
            <w:r>
              <w:t>	El desarrollo de la nueva generación del NSX, dirigido por el lema “rendimiento creado desde la precisión”, ha dado como resultado un diseño reinventado desde cero, que ha necesitado prácticamente tres años de una intensa operación de desarrollo efectuada por un equipo internacional de diseño e ingeniería, y dirigido por ingenieros del centro de desarrollo que la Compañía posee en Raymond, Ohio.</w:t>
            </w:r>
          </w:p>
          <w:p>
            <w:pPr>
              <w:ind w:left="-284" w:right="-427"/>
              <w:jc w:val="both"/>
              <w:rPr>
                <w:rFonts/>
                <w:color w:val="262626" w:themeColor="text1" w:themeTint="D9"/>
              </w:rPr>
            </w:pPr>
            <w:r>
              <w:t>	“Nuestro equipo internacional aceptó el reto de crear una nueva experiencia de deportividad, sirviéndose de una tecnología innovadora para ofrecer un rendimiento de una vitalidad increíble en un automóvil que responde con intuición y de inmediato a la voluntad del conductor”, ha declarado Ted Klaus, ingeniero jefe y director de desarrollo internacional del nuevo NSX. “El NSX garantiza el rendimiento de un superdeportivo sin precedentes, “retardo cero” en la aceleración y una estimulante dinámica de conducción que inspira confianza”.</w:t>
            </w:r>
          </w:p>
          <w:p>
            <w:pPr>
              <w:ind w:left="-284" w:right="-427"/>
              <w:jc w:val="both"/>
              <w:rPr>
                <w:rFonts/>
                <w:color w:val="262626" w:themeColor="text1" w:themeTint="D9"/>
              </w:rPr>
            </w:pPr>
            <w:r>
              <w:t>	El nuevo Honda NSX presentado en Detroit</w:t>
            </w:r>
          </w:p>
          <w:p>
            <w:pPr>
              <w:ind w:left="-284" w:right="-427"/>
              <w:jc w:val="both"/>
              <w:rPr>
                <w:rFonts/>
                <w:color w:val="262626" w:themeColor="text1" w:themeTint="D9"/>
              </w:rPr>
            </w:pPr>
            <w:r>
              <w:t>	Diseño Exterior de Dinámica Entrelazada</w:t>
            </w:r>
          </w:p>
          <w:p>
            <w:pPr>
              <w:ind w:left="-284" w:right="-427"/>
              <w:jc w:val="both"/>
              <w:rPr>
                <w:rFonts/>
                <w:color w:val="262626" w:themeColor="text1" w:themeTint="D9"/>
              </w:rPr>
            </w:pPr>
            <w:r>
              <w:t>	“El nuevo NSX es el resultado de lo que denominamos el diseño «Interwoven Dynamic» (Dinámica Entrelazada)”, ha declarado Michelle Christensen, director del proyecto de diseño exterior del NSX. “Simboliza la fusión ideal de carrocería deportiva exótica y funcionalidad de superdeportivo”.</w:t>
            </w:r>
          </w:p>
          <w:p>
            <w:pPr>
              <w:ind w:left="-284" w:right="-427"/>
              <w:jc w:val="both"/>
              <w:rPr>
                <w:rFonts/>
                <w:color w:val="262626" w:themeColor="text1" w:themeTint="D9"/>
              </w:rPr>
            </w:pPr>
            <w:r>
              <w:t>	La carrocería del NSX exhibe proporciones bajas y anchas clásicas, combinadas con un exterior moderno y atractivo, un diseño frontal agresivo y unos faros traseros que rinden homenaje al NSX original. El montante C flotante y la admisión lateral tan característica aprovecha el aire para alimentar el motor central y dirige el caudal del aire hacia la sección trasera para aumentar la carga aerodinámica. Con el fin de acomodar el nuevo motor V6 biturbo con la transmisión DCT de 9 velocidades montado longitudinalmente, el vehículo de serie ha crecido en longitud (+3 pulgadas) y anchura (+1 pulgada), con un habitáculo ligeramente más adelantado en comparación con las proporciones del NSX Concept presentado en 2012.</w:t>
            </w:r>
          </w:p>
          <w:p>
            <w:pPr>
              <w:ind w:left="-284" w:right="-427"/>
              <w:jc w:val="both"/>
              <w:rPr>
                <w:rFonts/>
                <w:color w:val="262626" w:themeColor="text1" w:themeTint="D9"/>
              </w:rPr>
            </w:pPr>
            <w:r>
              <w:t>	Hasta el último elemento del diseño exterior de la carrocería ha sido cuidadosamente confeccionado para una gestión total del caudal del aire, tanto para mejorar la carga aerodinámica y reforzar la estabilidad y los sistemas de refrigeración del automóvil.</w:t>
            </w:r>
          </w:p>
          <w:p>
            <w:pPr>
              <w:ind w:left="-284" w:right="-427"/>
              <w:jc w:val="both"/>
              <w:rPr>
                <w:rFonts/>
                <w:color w:val="262626" w:themeColor="text1" w:themeTint="D9"/>
              </w:rPr>
            </w:pPr>
            <w:r>
              <w:t>	El NSX ha sido sometido a exhaustivos ensayos en el túnel aerodinámico de última generación que la Compañía posee en Raymond, Ohio, a partir de los cuales se han realizado una serie de modificaciones sustanciales que afectan desde la concepción hasta el diseño de la carrocería definitiva, como por ejemplo cambios en las rejillas de ventilación del capó, nuevas rejillas en los guardabarros delanteros, tomas de aire laterales modificadas y un alerón trasero optimizado.</w:t>
            </w:r>
          </w:p>
          <w:p>
            <w:pPr>
              <w:ind w:left="-284" w:right="-427"/>
              <w:jc w:val="both"/>
              <w:rPr>
                <w:rFonts/>
                <w:color w:val="262626" w:themeColor="text1" w:themeTint="D9"/>
              </w:rPr>
            </w:pPr>
            <w:r>
              <w:t>	Control de mandos de asistencia al conductor</w:t>
            </w:r>
          </w:p>
          <w:p>
            <w:pPr>
              <w:ind w:left="-284" w:right="-427"/>
              <w:jc w:val="both"/>
              <w:rPr>
                <w:rFonts/>
                <w:color w:val="262626" w:themeColor="text1" w:themeTint="D9"/>
              </w:rPr>
            </w:pPr>
            <w:r>
              <w:t>	“El NSX ha sido diseñado desde el interior hacia el exterior, inspirado por el concepto de desarrollo de «superdeportivo centrado en las personas» y priorizando ante todo al conductor”, ha afirmado Jonathan Norman, director del proyecto de diseño interior del NSX. “Al igual que en el NSX original, hemos creado un «Human Support Cockpit» (Control de mandos de asistencia al conductor) que proporciona al conductor un control y visibilidad excepcionales, pero va mucho más allá, para así satisfacer las expectativas de rendimiento extremas de un superdeportivo moderno”.</w:t>
            </w:r>
          </w:p>
          <w:p>
            <w:pPr>
              <w:ind w:left="-284" w:right="-427"/>
              <w:jc w:val="both"/>
              <w:rPr>
                <w:rFonts/>
                <w:color w:val="262626" w:themeColor="text1" w:themeTint="D9"/>
              </w:rPr>
            </w:pPr>
            <w:r>
              <w:t>	El interior del NSX ofrece una visibilidad frontal excepcional, controles sencillos e intuitivos y una ergonomía única en el mundo: en especial, en los asientos, que aúnan una sujeción líder en su segmento a un confort extraordinario y gran facilidad de acceso y salida.</w:t>
            </w:r>
          </w:p>
          <w:p>
            <w:pPr>
              <w:ind w:left="-284" w:right="-427"/>
              <w:jc w:val="both"/>
              <w:rPr>
                <w:rFonts/>
                <w:color w:val="262626" w:themeColor="text1" w:themeTint="D9"/>
              </w:rPr>
            </w:pPr>
            <w:r>
              <w:t>	El panel de instrumentos del NSX incluye una pantalla dinámica de TFT que responde a los cambios del Sistema de Dinámica Integrada configurable mostrando gráficos e información relevantes. La consola central aloja el botón de Activación, que activa el motor híbrido deportivo, y ocupa el centro de la nueva esfera indicadora del Sistema de Dinámica Integrada. Por debajo del salpicadero de cuero cosido a mano encontramos el bastidor central a vista: un componente estructural y funcional del chasis que recuerda la estética de diseño de una motocicleta deportiva pura. Un diseño del montante A ultrafino pero de gran resistencia y un tablero montado a baja altura minimizan los obstáculos de visión de la carretera.</w:t>
            </w:r>
          </w:p>
          <w:p>
            <w:pPr>
              <w:ind w:left="-284" w:right="-427"/>
              <w:jc w:val="both"/>
              <w:rPr>
                <w:rFonts/>
                <w:color w:val="262626" w:themeColor="text1" w:themeTint="D9"/>
              </w:rPr>
            </w:pPr>
            <w:r>
              <w:t>	Motor híbrido deportivo</w:t>
            </w:r>
          </w:p>
          <w:p>
            <w:pPr>
              <w:ind w:left="-284" w:right="-427"/>
              <w:jc w:val="both"/>
              <w:rPr>
                <w:rFonts/>
                <w:color w:val="262626" w:themeColor="text1" w:themeTint="D9"/>
              </w:rPr>
            </w:pPr>
            <w:r>
              <w:t>	Siguiendo la filosofía fundacional del NSX original, la nueva generación de NSX está pensada para garantizar una nueva experiencia deportiva que maximice las capacidades del conductor y aporte una respuesta sumamente intuitiva y fiable «a voluntad del conductor».</w:t>
            </w:r>
          </w:p>
          <w:p>
            <w:pPr>
              <w:ind w:left="-284" w:right="-427"/>
              <w:jc w:val="both"/>
              <w:rPr>
                <w:rFonts/>
                <w:color w:val="262626" w:themeColor="text1" w:themeTint="D9"/>
              </w:rPr>
            </w:pPr>
            <w:r>
              <w:t>	Gracias a la pericia acumulada por la Compañía en materia de motores de alto rendimiento y tecnologías híbridas de dirección eléctrica, así como a sus veinte años de experiencia en tecnologías de vectorización dinámica del par líderes del sector, como por ejemplo el sistema de tracción inteligente a las cuatro ruedas Super-Handling All-Wheel Drive (SH-AWD), los ingenieros de Acura han creado el motor más sofisticado, avanzado tecnológicamente e inteligente del universo de los superdeportivos.</w:t>
            </w:r>
          </w:p>
          <w:p>
            <w:pPr>
              <w:ind w:left="-284" w:right="-427"/>
              <w:jc w:val="both"/>
              <w:rPr>
                <w:rFonts/>
                <w:color w:val="262626" w:themeColor="text1" w:themeTint="D9"/>
              </w:rPr>
            </w:pPr>
            <w:r>
              <w:t>	Una de las principales claves del rendimiento del NSX la encontramos en el motor V6 DOHC de 75 grados y montaje central totalmente nuevo, con sistema biturbo, combinado con una caja de cambios DCT de 9 marchas desarrollada por Acura. El motor V6 ofrece una distribución compacta inspirada en los vehículos de competición y un sistema de lubricación por cárter seco para contribuir a reducir el centro de gravedad. La nueva transmisión DCT de 9 velocidades permite cambios de marcha instantáneos y nivelación de las revoluciones al reducir la marcha. El motor eléctrico de accionamiento directo trasero, alojado entre el motor y la caja de cambios, favorece el rendimiento en aceleración, frenado y cambio de marchas. Las ruedas delanteras del NSX vienen propulsadas por dos motores eléctricos paralelos independientes de alto rendimiento que proporcionan una respuesta instantánea del par y una distribución dinámica del par de izquierda a derecha.</w:t>
            </w:r>
          </w:p>
          <w:p>
            <w:pPr>
              <w:ind w:left="-284" w:right="-427"/>
              <w:jc w:val="both"/>
              <w:rPr>
                <w:rFonts/>
                <w:color w:val="262626" w:themeColor="text1" w:themeTint="D9"/>
              </w:rPr>
            </w:pPr>
            <w:r>
              <w:t>	El NSX utiliza sus motores eléctricos frontales para vectorizar el par dinámicamente, además de potenciar el rendimiento de aceleración y frenado. Como resultado, la ejecución de arranque instantáneo presenta «retardo cero» y aporta una capacidad de maniobrabilidad que parece anticiparse a los deseos del conductor. El NSX ha sido sometido a pruebas exhaustivas en algunos de los circuitos de carreras más exigentes del mundo, entre los que se cuenta el afamado circuito de Nürburgring.</w:t>
            </w:r>
          </w:p>
          <w:p>
            <w:pPr>
              <w:ind w:left="-284" w:right="-427"/>
              <w:jc w:val="both"/>
              <w:rPr>
                <w:rFonts/>
                <w:color w:val="262626" w:themeColor="text1" w:themeTint="D9"/>
              </w:rPr>
            </w:pPr>
            <w:r>
              <w:t>	Carrocería avanzada con variedad de materiales</w:t>
            </w:r>
          </w:p>
          <w:p>
            <w:pPr>
              <w:ind w:left="-284" w:right="-427"/>
              <w:jc w:val="both"/>
              <w:rPr>
                <w:rFonts/>
                <w:color w:val="262626" w:themeColor="text1" w:themeTint="D9"/>
              </w:rPr>
            </w:pPr>
            <w:r>
              <w:t>	Manteniendo ese respeto por el legado del NSX —el primer superdeportivo del mundo fabricado completamente en aluminio—, el nuevo NSX presenta un nuevo e innovador diseño de carrocería de varios compuestos, con las aplicaciones de material y los procesos de construcción más avanzados del mundo.</w:t>
            </w:r>
          </w:p>
          <w:p>
            <w:pPr>
              <w:ind w:left="-284" w:right="-427"/>
              <w:jc w:val="both"/>
              <w:rPr>
                <w:rFonts/>
                <w:color w:val="262626" w:themeColor="text1" w:themeTint="D9"/>
              </w:rPr>
            </w:pPr>
            <w:r>
              <w:t>	La carrocería del NSX emplea un diseño de bastidor interno fabricado en aluminio, acero de ultra alta resistencia y otros materiales avanzados. Gracias al piso de fibra de carbono, las fuerzas de torsión y de flexión quedan ancladas y son totalmente absorbidas por esta estructura ultrarrígida que a su vez se beneficia de avanzadas tecnologías de unión.</w:t>
            </w:r>
          </w:p>
          <w:p>
            <w:pPr>
              <w:ind w:left="-284" w:right="-427"/>
              <w:jc w:val="both"/>
              <w:rPr>
                <w:rFonts/>
                <w:color w:val="262626" w:themeColor="text1" w:themeTint="D9"/>
              </w:rPr>
            </w:pPr>
            <w:r>
              <w:t>	El NSX presenta una tecnología de fundición sin rival que combina la flexibilidad del diseño y la fabricación de un proceso de fundición con las propiedades de resistencia y elongación del material fundido, lo que permite reducir su peso de forma significativa.</w:t>
            </w:r>
          </w:p>
          <w:p>
            <w:pPr>
              <w:ind w:left="-284" w:right="-427"/>
              <w:jc w:val="both"/>
              <w:rPr>
                <w:rFonts/>
                <w:color w:val="262626" w:themeColor="text1" w:themeTint="D9"/>
              </w:rPr>
            </w:pPr>
            <w:r>
              <w:t>	Los paneles de la carrocería están fabricados en una combinación de aluminio y compuesto moldeado en láminas (SMC).</w:t>
            </w:r>
          </w:p>
          <w:p>
            <w:pPr>
              <w:ind w:left="-284" w:right="-427"/>
              <w:jc w:val="both"/>
              <w:rPr>
                <w:rFonts/>
                <w:color w:val="262626" w:themeColor="text1" w:themeTint="D9"/>
              </w:rPr>
            </w:pPr>
            <w:r>
              <w:t>	Paquete deportivo avanzado</w:t>
            </w:r>
          </w:p>
          <w:p>
            <w:pPr>
              <w:ind w:left="-284" w:right="-427"/>
              <w:jc w:val="both"/>
              <w:rPr>
                <w:rFonts/>
                <w:color w:val="262626" w:themeColor="text1" w:themeTint="D9"/>
              </w:rPr>
            </w:pPr>
            <w:r>
              <w:t>	El NSX incluye un «Advanced Sports Package» (Paquete deportivo avanzado) cuya disposición de los principales componentes del mecanismo de transmisión (el motor central, los dos motores delanteros paralelos y el paquete de baterías y unidad de control de potencia Sport Hybrid) ha sido optimizada para concentrar la masa del coche a baja altura y hacia el centro del vehículo, y potenciar así aún más su respuesta dinámica. La combinación de este concepto de presentación y la carrocería ligera proporcionan al NSX el centro de gravedad más bajo de su categoría.</w:t>
            </w:r>
          </w:p>
          <w:p>
            <w:pPr>
              <w:ind w:left="-284" w:right="-427"/>
              <w:jc w:val="both"/>
              <w:rPr>
                <w:rFonts/>
                <w:color w:val="262626" w:themeColor="text1" w:themeTint="D9"/>
              </w:rPr>
            </w:pPr>
            <w:r>
              <w:t>	El NSX incorpora una suspensión delantera y trasera totalmente independientes fabricadas solo en aluminio y transmiten su imponente potencia a los neumáticos de alto rendimiento ContiSportContact™: los 245/35Z R19 delanteros y los 295/30Z R20 traseros, montados en unas llantas de aleación de aluminio de 19×8,5 pulgadas delante y 20×11 pulgadas detrás. Los discos de freno carbono-cerámicos de alto rendimiento, sujetados por unas pinzas monobloque delanteras de 6 pistones y traseras de 4, proporcionan un rendimiento de frenado potente, natural y fiable.</w:t>
            </w:r>
          </w:p>
          <w:p>
            <w:pPr>
              <w:ind w:left="-284" w:right="-427"/>
              <w:jc w:val="both"/>
              <w:rPr>
                <w:rFonts/>
                <w:color w:val="262626" w:themeColor="text1" w:themeTint="D9"/>
              </w:rPr>
            </w:pPr>
            <w:r>
              <w:t>	Su maniobrabilidad se ve reforzada gracias al sistema de tracción Sport Hybrid Super-Handling All Wheel Drive (Sport Hybrid SH-AWD), que le permite reaccionar a una excepcional velocidad ante cualquier estímulo del conductor (dirección, frenado y aceleración), además de la estabilidad, el control y el rendimiento en arranque que proporciona la tracción a las cuatro ruedas. El sistema de asistencia a la dirección Agile Handling Assist (AHA) emplea sutilmente el par de frenado con el fin de potenciar aún más la respuesta a bandazos y la estabilidad dinámica.</w:t>
            </w:r>
          </w:p>
          <w:p>
            <w:pPr>
              <w:ind w:left="-284" w:right="-427"/>
              <w:jc w:val="both"/>
              <w:rPr>
                <w:rFonts/>
                <w:color w:val="262626" w:themeColor="text1" w:themeTint="D9"/>
              </w:rPr>
            </w:pPr>
            <w:r>
              <w:t>	El Integrated Dynamic System del NSX con esfera indicativa ofrece las siguientes modalidades: Quiet, Sport, Sport+ y Track. En función de las necesidades del conductor y el entorno de conducción, el sistema se ajusta a la respuesta de propulsión, motores, cambio y chasis, así como al nivel de sonido del motor. La modalidad Quiet (Silencioso) permite conducir con propulsión únicamente eléctrica en marchas bajas y por espacios breves de tiempo. La respuesta dinámica del vehículo se eleva a medida que el conductor pasa de la modalidad Sport (Deportivo) a Sport+ (Deportivo+) y, por último, a Track (Pista), en la que el NSX revela toda su gama de opciones de rendimiento.</w:t>
            </w:r>
          </w:p>
          <w:p>
            <w:pPr>
              <w:ind w:left="-284" w:right="-427"/>
              <w:jc w:val="both"/>
              <w:rPr>
                <w:rFonts/>
                <w:color w:val="262626" w:themeColor="text1" w:themeTint="D9"/>
              </w:rPr>
            </w:pPr>
            <w:r>
              <w:t>	Además, el NSX incorpora una función «arranque» para lograr el máximo rendimiento en arranque con «retardo cero», con la ayuda tanto del motor principal como de los tres motores eléctricos.</w:t>
            </w:r>
          </w:p>
          <w:p>
            <w:pPr>
              <w:ind w:left="-284" w:right="-427"/>
              <w:jc w:val="both"/>
              <w:rPr>
                <w:rFonts/>
                <w:color w:val="262626" w:themeColor="text1" w:themeTint="D9"/>
              </w:rPr>
            </w:pPr>
            <w:r>
              <w:t>	Nuevo centro de producción</w:t>
            </w:r>
          </w:p>
          <w:p>
            <w:pPr>
              <w:ind w:left="-284" w:right="-427"/>
              <w:jc w:val="both"/>
              <w:rPr>
                <w:rFonts/>
                <w:color w:val="262626" w:themeColor="text1" w:themeTint="D9"/>
              </w:rPr>
            </w:pPr>
            <w:r>
              <w:t>	El NSX se fabricará de manera exclusiva en el Performance Manufacturing Center (PMC) de Marysville, Ohio, donde unos 100 empleados sumamente capacitados llevarán a cabo la fabricación, pintura y montaje final íntegros de la carrocería, a partir de componentes tanto nacionales como de procedencia internacional.</w:t>
            </w:r>
          </w:p>
          <w:p>
            <w:pPr>
              <w:ind w:left="-284" w:right="-427"/>
              <w:jc w:val="both"/>
              <w:rPr>
                <w:rFonts/>
                <w:color w:val="262626" w:themeColor="text1" w:themeTint="D9"/>
              </w:rPr>
            </w:pPr>
            <w:r>
              <w:t>	El centro y sus procesos han sido desarrollados con el fin de combinar con resultados óptimos las habilidades de nuestros empleados y el conocimiento tecnológico siguiendo un nuevo enfoque de fabricación. Al mantener la construcción de la carrocería en planta, Acura conserva así el control completo de la calidad total de la carrocería en aspectos como la resistencia crítica, la precisión de la suspensión y la instalación y acabado: desde la construcción inicial hasta el montaje final.</w:t>
            </w:r>
          </w:p>
          <w:p>
            <w:pPr>
              <w:ind w:left="-284" w:right="-427"/>
              <w:jc w:val="both"/>
              <w:rPr>
                <w:rFonts/>
                <w:color w:val="262626" w:themeColor="text1" w:themeTint="D9"/>
              </w:rPr>
            </w:pPr>
            <w:r>
              <w:t>	Gracias a una serie de tecnologías innovadoras, nuestros empleados ofrecerán al mercado esta nueva generación de modelos y una calidad única en el mundo en la fabricación de superdeportivos especializados.</w:t>
            </w:r>
          </w:p>
          <w:p>
            <w:pPr>
              <w:ind w:left="-284" w:right="-427"/>
              <w:jc w:val="both"/>
              <w:rPr>
                <w:rFonts/>
                <w:color w:val="262626" w:themeColor="text1" w:themeTint="D9"/>
              </w:rPr>
            </w:pPr>
            <w:r>
              <w:t>	Con un reluciente y característico acabado rojo NSX, el esperado superdeportivo se ha presentado en la NAIAS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https://www.notasdeprensa.es/un-icono-que-cobra-nueva-vida-presentacion-de_1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