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05/01/2017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18,6% més empreses a Catalunya, que tanca el 2016 amb la millor xifra des de 2007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mateix temps que s’han constituït un 18,6% més de societats que el 2015 (22.256 empreses noves), se n’han dissolt un 9,4% menys (2.308 empreses). Segons la directora general d’Indústria i consellera delegada d’ACCIÓ, Núria Betriu, "és símptoma que el teixit empresarial català, emprenedor i dinàmic, mostra confiança en l’economia catalana i en la seva competitivitat". Catalunya lidera la creació d’empreses a l’Estat espanyol amb un 21,7% del total de societats constituïdes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Catalunya ha constituït aquest 2016 un 18,6% més de societats que l’any anterior i ha assolit les 22.256 empreses creades, la xifra més elevada dels últims 9 anys. Així, segons dades del Registre Mercantil publicades per Idescat, Catalunya lidera la creació de noves empreses a l’Estat espanyol, concentrant el 21,7% del total de societats constituïdes (s and #39;adjunta nota amb gràfics).   Segons la directora general d’Indústria i consellera delegada d’ACCIÓ, Núria Betriu, "es tracta del nombre d’empreses creades més elevat en els últims 9 anys: és símptoma que el teixit empresarial català, emprenedor i dinàmic, mostra confiança en l’economia catalana i en la seva competitivitat".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 Betriu, "cada any les empreses catalanes exporten i inverteixen més en innovació i R+D, al mateix temps que accelera l’activitat industrial i es creen més llocs de treball". La directora general d’Indústria assegura que "s’estan construint les bases d’una recuperació econòmica sòlida i basada en el valor afegit", que s’explicarà per l’aposta "per la indústria i el binomi internacionalització-innovació".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D’altra banda, Betriu destaca el fet que no només s’han creat més empreses, sinó que se n’han dissolt menys. En concret s’han dissolt 2.308 societats, un 9,4% menys que el 2015.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ACCIÓ és l’agència pública per a la competitivitat de l’empresa catalana de la Generalitat de Catalunya. Impulsa la millora del teixit empresarial català a través del binomi internacionalització-innovació, posant a disposició de l’empresa 36 Oficines Exteriors de Comerç i d’Inversions que donen cobertura a més de 90 mercats. A més, assessora les empreses catalanes perquè aconsegueixin finançament, les ajuda a créixer mitjançant programes de capacitació i les orienta en matèria de clústers. També és responsable, a través de l’àrea Catalonia Trade  and  Investment, d’atreure inversions estrangeres a Catalunya.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------------------------ Segueix-nos a les xarxes:  https://twitter.com/empresacat  https://www.facebook.com/empresacat  i canal Youtube https://www.youtube.com/user/sapscom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https://www.notasdeprensa.es/un-186-mes-empreses-a-catalunya-que-tanca-el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