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06/05/2013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Último libro de Marko Rupnik publicado en castellano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Fundación Maior acaba de publicar "El arte de la vida", del jesuita esloveno Marko Rupnik. En esta obra, el teólogo y artista conocido internacionalmente por sus mosaicos, expone la orientación fundamental de su trabajo.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PARA PUBLICACIÓN INMEDIATA</w:t>
            </w:r>
          </w:p>
          <w:p>
            <w:pPr>
              <w:ind w:left="-284" w:right="-427"/>
              <w:jc w:val="both"/>
              <w:rPr>
                <w:rFonts/>
                <w:color w:val="262626" w:themeColor="text1" w:themeTint="D9"/>
              </w:rPr>
            </w:pPr>
            <w:r>
              <w:t>	La presentación del libro tendrá lugar el viernes 10 de mayo, a las 19:30 h. en el Colegio Mayor Roncalli (Av. Ramiro de Maeztu, 3). Intervendrán: Germán Arana, S.J., Rector del Seminario Pontificio Comillas, Elena San Román, Profesora Titular en la Universidad Complutense de Madrid, y Ricardo Aldana, Profesor del seminario de Granada.</w:t>
            </w:r>
          </w:p>
          <w:p>
            <w:pPr>
              <w:ind w:left="-284" w:right="-427"/>
              <w:jc w:val="both"/>
              <w:rPr>
                <w:rFonts/>
                <w:color w:val="262626" w:themeColor="text1" w:themeTint="D9"/>
              </w:rPr>
            </w:pPr>
            <w:r>
              <w:t>	“El arte de la vida” es una profunda propuesta de educación cristiana, nutrida principalmente del Oriente cristiano y de los Ejercicios Espirituales de San Ignacio. Acierta a situarse en el hoy y trazar caminos para superar las graves dificultades que padecemos en la Iglesia para dar a Dios la última palabra sobre nuestra vida, para dejarnos vivificar por su gracia. Teología, seguimiento de Cristo, arte litúrgico, se unen en una síntesis sencilla que señala el camino de la fe.</w:t>
            </w:r>
          </w:p>
          <w:p>
            <w:pPr>
              <w:ind w:left="-284" w:right="-427"/>
              <w:jc w:val="both"/>
              <w:rPr>
                <w:rFonts/>
                <w:color w:val="262626" w:themeColor="text1" w:themeTint="D9"/>
              </w:rPr>
            </w:pPr>
            <w:r>
              <w:t>	Para pedidos o más información, contactar con Irene Martín (irenemm@maior.es o 915 227 695).</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Irene Martín Martín</w:t>
      </w:r>
    </w:p>
    <w:p w:rsidR="00C31F72" w:rsidRDefault="00C31F72" w:rsidP="00AB63FE">
      <w:pPr>
        <w:pStyle w:val="Sinespaciado"/>
        <w:spacing w:line="276" w:lineRule="auto"/>
        <w:ind w:left="-284"/>
        <w:rPr>
          <w:rFonts w:ascii="Arial" w:hAnsi="Arial" w:cs="Arial"/>
        </w:rPr>
      </w:pPr>
      <w:r>
        <w:rPr>
          <w:rFonts w:ascii="Arial" w:hAnsi="Arial" w:cs="Arial"/>
        </w:rPr>
        <w:t>Fundación Maior</w:t>
      </w:r>
    </w:p>
    <w:p w:rsidR="00AB63FE" w:rsidRDefault="00C31F72" w:rsidP="00AB63FE">
      <w:pPr>
        <w:pStyle w:val="Sinespaciado"/>
        <w:spacing w:line="276" w:lineRule="auto"/>
        <w:ind w:left="-284"/>
        <w:rPr>
          <w:rFonts w:ascii="Arial" w:hAnsi="Arial" w:cs="Arial"/>
        </w:rPr>
      </w:pPr>
      <w:r>
        <w:rPr>
          <w:rFonts w:ascii="Arial" w:hAnsi="Arial" w:cs="Arial"/>
        </w:rPr>
        <w:t>915 227 695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https://www.notasdeprensa.es/ultimo-libro-de-marko-rupnik-publicado-en-castellano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Literatura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