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Turning Point Challenge, una ayuda para orientar a futuros emprendedores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Emprender puede ayudar  a entrar en el mercado laboral, sin embargo, se requiere de consejos y ayuda al empezar, que suelen ser difíciles de encontrar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Emprender es además de un término de moda en los últimos años, una salida para dejar atrás el desempleo. Sin embargo, todo comienzo necesita de una ayuda y consejo para poder dar ese primer paso con firmeza.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fondos AEIF, Alumni Engagement Found, son fondos que el Departamento de Estado de EEUU destinan a financiar proyectos de innovación presentados por miembros de la red de internacional de ALUMNI de las diferentes embajadas por todo el mundo. Una de esas iniciativas es española y está relacionada con la orientación a futuros emprendedores, su nombre: Turning Point Challenge.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Turning Point Challenge es un programa organizado por la Embajada de Estados Unidos en España y Freeland Innovatión Center, con un objetivo: ayudar a reducir el paro juvenil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partió de la Administración Obama, para el que el emprendimiento y el acabar con el desempleo juvenil era una meta a lograr. Por ello nacieron estos fondos para ayudar e impulsar iniciativas cuyo fin es solucionar problemas sociales de gran calado social. Vivir en EE.UU y respirar el ambiente de apoyo al emprendedor, llevó al responsable de este proyecto a presentar su idea.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Formar parte del programa IVLP, International Visitor Leadership Programe, un viaje que promueve el Departamento de Estado de EE.UU, de tres semanas en el que se recorre EEUU de costa a costa, visitando diferentes ciudades y conociendo diferentes programas de emprendimiento a nivel local y a nivel estatal fue la mayor inspiración para volver a España y trasladar todo lo aprendido a través de este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viaje pudo conocer muchas incubadoras, espacios de coworking, programas e iniciativas cuyo objetivo era aprender a emprender y a poner en marcha un proyecto profesional. Estar desempleado, ser menor de 25 años, y tener ganas de cambiar esa situación son los únicos requisitos para formar parte de este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espacios fomentan la confianza en quien posee una idea o bien es un emprendedor en potencia. Dentro de un contexto donde se estimula la creatividad, la confianza y el apoyo por parte de expertos, el joven encontrará las herramientas y el estímulo necesario para que su proyecto laboral se convierta en realidad.La noticia   Aprender a emprender   fue publicada originalmente en   Pymes y Autonomos   por  Joana Sánchez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https://www.notasdeprensa.es/turning-point-challenge-una-ayuda-para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