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TurismoRural.com supera las 1500 viviendas disponibles para alquiler de turismo vacacional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diversidad geográfica de estas propiedades permite a los usuarios encontrar opciones de alojamiento que se ajusten a sus preferencias y necesidades, facilitando el descubrimiento de destinos únicos y auténticos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pionera en el sector del turismo rural y alquiler vacacional, ha alcanzado un hito significativo al superar las 1500 viviendas disponibles en su web. Esta cifra refleja el crecimiento y la expansión de su oferta, abarcando propiedades en 26 países diferentes de tres continentes: América del Norte, América del Sur y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implementación de herramientas tecnológicas avanzadas, como los mapas interactivos y las galerías de imágenes, no solo mejoran la experiencia del usuario, sino que también facilitan el proceso de búsqueda y reserva de viviendas.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características más valoradas de TurismoRural.com es su funcionalidad de mapas interactivos, que facilita la búsqueda y selección de viviendas en función de su ubicación. Estos mapas permiten a los usuarios explorar diferentes regiones y visualizar la localización exacta de las casas rurales disponibles.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cada ficha de vivienda, TurismoRural.com proporciona información detallada, incluyendo: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Calendario de disponibilidad: Permite a los usuarios verificar las fechas en las que la vivienda está libre para ser alquilada.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Temporadas y ocupación: Información sobre las distintas temporadas y la capacidad de la vivienda.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Galerías de imágenes: Fotos detalladas que muestran las características y el entorno de cada propiedad.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de contacto directos: Facilita la comunicación entre el usuario y el propietario o persona de contacto de la vivienda, sin intermediarios.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transparencia y facilidad de contacto son fundamentales para ofrecer una experiencia de usuario satisfactoria y confiable. La posibilidad de interactuar directamente con los propietarios permite a los usuarios obtener información precisa y personalizada, lo que facilita la planificación de sus vacaciones.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TurismoRural.com ha consolidado su presencia global, ofreciendo una amplia variedad de casas rurales y viviendas de turismo vacacional en diversos países. Entre los destinos más destacados se incluyen: Alemania, Andorra, Argentina, Brasil, Bulgaria, Chile, Colombia, Costa Rica, Cuba, Ecuador, El Salvador, Escocia, España, Francia, Grecia, Guatemala, Israel, Italia, Kirguistán, Marruecos, México, Panamá, Paraguay, Perú, Portugal, Uruguay.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TurismoRural.comPara obtener más información sobre las viviendas disponibles y los servicios ofrecidos, se puede visitar la web oficial  https://www.turismorural.com. La plataforma está diseñada para ofrecer una experiencia intuitiva y agradable, facilitando la planificación de las vacaciones ideales en entornos rurales y auténticos.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TurismoRural.com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TurismoRural.com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+34 678412257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https://www.notasdeprensa.es/turismorural-com-supera-las-1500-viviendas_1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