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TUI y Bariloche lanzan una campaña conjunta para promocionar el destino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Bariloche está recuperando las buenas cifras que en los últimos años la han convertido en un destino muy demandado entre los viajeros españoles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Bariloche está recuperando las buenas cifras que en los últimos años la han convertido en un destino muy demandado entre los viajeros españoles.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TUI y la Oficina de turismo del destino acaban de lanzar una campaña conjunta para promocionar este increíble territorio.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mayorista de grandes viajes ha preparado un boletín digital de ofertas especiales, 13 días y 10 noches, desde 3.249€, con itinerarios por los lugares más populares de este área geográfica. Propuestas muy atractivas para unir en un mismo viaje naturaleza, aventura, libertad, con placer y relax.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un catálogo digital con todo el producto, ambas compañías van a colaborar en diferentes acciones digitales, incluyendo redes sociales y comunicaciones a los agentes de viajes.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postal de la PatagoniaSu naturaleza premia a cada viajero con paisajes maravillosos. Desde picos nevados y lengas cobrizas, hasta valles cubiertos de flores y aguas cristalinas.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Enmarcada por algunas de las bellezas naturales más importantes del país, Bariloche ofrece multitud de actividades para disfrutar. Excursiones, la mejor gastronomía, turismo joven, salidas románticas, actividades familiares, aventura, tranquilidad y una agenda cultural diversa.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ciudad anfitriona por excelencia, enmarcada por algunas de las bellezas naturales más importantes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TUITUI es la división corporativa emisora en España de TUI Group. Son especialistas en Grandes Viajes a América, Europa, Oriente Medio, África, Asia y Pacífico, con más de 25 años. de trayectoria. TUI une el conocimiento, la capacidad y la seguridad reconocidas en el mercado con el principal objetivo de ofrecer un servicio personalizado de gran excelencia. Siempre con ganas de innovar y de actualizarse, manteniendo el conocimiento especializado y la calidad como la idiosincrasia de la compañía.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Sierra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679851792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https://www.notasdeprensa.es/tui-y-bariloche-lanzan-una-campana-conjunta_1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Marketing Entretenimiento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