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TUI Spain y Air France KLM Delta, unidas en una campaña conjunta con precios muy competitivos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Ambas compañías colaborarán con acciones en medios digitales, radio, formaciones dirigidas a agentes de viajes y redes sociales, entre otras. Destinos como Estados Unidos, Canadá, Japón, Mauricio, Kenia y Sudáfrica participarán en el acuerdo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TUI Spain y las compañías aéreas Air France KLM Delta acaban de lanzar una campaña conjunta con precios muy competitivos en América, Asia y África para incentivar la demanda de los españoles durante los próximos meses. La mayorista de grandes viajes ha preparado una selección de ofertas especiales desde 1.769 € para circuitos de 9 días / 6 noches.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Países como Estados Unidos, Canadá, Japón, Mauricio, Kenia y Sudáfrica, entre otros, son algunos de los que participan en la promoción.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Propuestas muy atractivas para que el viajero pueda elegir la que mejor se adapte a sus intereses y necesidades, que combinan en un mismo viaje cultura, historia, tradiciones, con placer y relax.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señalar que, "la selección de viajes coincide con algunos de los destinos que más demanda tienen entre los viajeros nacionales.", apunta Julio Micieces, Director de Producto y Operaciones de TUI Iberia. "Ofrecemos la mejor relación calidad-precio del mercado, así como servicios de total garantía, que confirman que la programación que tenemos es atractiva, competitiva y con unos altos índices de satisfacción por parte de los viajeros", añade Micieces.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Promoción en diferentes soportesLas compañías van a colaborar también en diferentes acciones en medios digitales, formaciones presenciales -en las principales capitales españolas- dirigidas a agentes de viajes, así como contenido inspiracional en redes sociales, entre otras, con el objetivo de atraer el interés al cliente final.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Amplia programación de las aerolíneas para este veranoAir France y KLM ofrecerán esta temporada estival vuelos desde 10 aeropuertos españoles: Alicante (solo KLM), Barcelona, Bilbao, Ibiza, Madrid, Málaga, Palma de Mallorca, Sevilla (solo Air France), Tenerife Sur (solo Air France) y Valencia a París-Charles de Gaulle y Ámsterdam Schiphol. La oferta de ambas compañías se complementa con la de su socia de joint venture, Delta Air Lines, que ofrece vuelos diarios directos desde Madrid y Barcelona a Nueva York-JFK y a Atlanta. Además, a partir del 31 de mayo, iniciará una doble frecuencia diaria entre Barcelona y Nueva York-JFK.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 largo radio, Air France aumenta su oferta un 9% respecto a 2023, y operará en total 189 destinos en 74 países. Por su parte, KLM operará a 155 destinos este verano, 92 en Europa y 63 intercontinentales, aumentando su oferta en torno a un 7% en comparación con el verano de 2023.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Sierra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TUI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91 75 82 828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https://www.notasdeprensa.es/tui-spain-y-air-france-klm-delta-unidas-en-una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Viaje Marketing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