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refuerza su programación para 2021-2022 publicando nuevos catálogos de grandes viajes y monográficos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mayorista confía en la paulatina recuperación del turismo y lanza folletos de todas las áreas geográficas. La mayoría de la programación se puede reservar online en su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Viajar es un placer y no se debe perder. Cada semana son más los países que anuncian la reapertura de sus fronteras y los viajeros empiezan a mostrar interés y solicitar presupuestos y reservas. TUI ha decidido seguir incrementando su portfolio y ajustar su estrategia adaptándose a las nuevas tendencias y demandas y, acaba de lanzar en su página web es.tui.com, nuevos catálogos de grandes viajes y monográficos de todas las áreas geográficas.</w:t>
            </w:r>
          </w:p>
          <w:p>
            <w:pPr>
              <w:ind w:left="-284" w:right="-427"/>
              <w:jc w:val="both"/>
              <w:rPr>
                <w:rFonts/>
                <w:color w:val="262626" w:themeColor="text1" w:themeTint="D9"/>
              </w:rPr>
            </w:pPr>
            <w:r>
              <w:t>A través de todas estas páginas la mayorista ofrece una gran variedad de propuestas para elegir la que mejor se adapte a los intereses de cada persona. En cada una de las ediciones mantiene los programas más solicitados, una apuesta segura para seguir disfrutando de los mejores tours. También incluye nuevos circuitos para seguir incrementando su portfolio.</w:t>
            </w:r>
          </w:p>
          <w:p>
            <w:pPr>
              <w:ind w:left="-284" w:right="-427"/>
              <w:jc w:val="both"/>
              <w:rPr>
                <w:rFonts/>
                <w:color w:val="262626" w:themeColor="text1" w:themeTint="D9"/>
              </w:rPr>
            </w:pPr>
            <w:r>
              <w:t>Grandes Viajes a Estados Unidos, Canadá y Caribe; Asia; África; Europa; Pacífico; Escandinavia; Rusia y Bálticos; Asia Central, Oriente Medio, África del Norte y Occidental. Y monográficos especiales de Maldivas y Costa Rica, dos destinos que durante esta pandemia están siendo de los más solicitados.</w:t>
            </w:r>
          </w:p>
          <w:p>
            <w:pPr>
              <w:ind w:left="-284" w:right="-427"/>
              <w:jc w:val="both"/>
              <w:rPr>
                <w:rFonts/>
                <w:color w:val="262626" w:themeColor="text1" w:themeTint="D9"/>
              </w:rPr>
            </w:pPr>
            <w:r>
              <w:t>Entre las características más destacadas de todos ellos TUI ofrece confirmación inmediata en una selección de circuitos. Salidas garantizadas en algunos programas. También descuentos por venta anticipada y reservas para mayores de 55 años. Sin olvidar, la flexibilidad en las condiciones de cancelación, gracias a la cual se puede anular el viaje sin gastos o penalización con un número de días previos reducido.</w:t>
            </w:r>
          </w:p>
          <w:p>
            <w:pPr>
              <w:ind w:left="-284" w:right="-427"/>
              <w:jc w:val="both"/>
              <w:rPr>
                <w:rFonts/>
                <w:color w:val="262626" w:themeColor="text1" w:themeTint="D9"/>
              </w:rPr>
            </w:pPr>
            <w:r>
              <w:t>Durante las próximas semanas la mayorista de grandes viajes seguirá incrementando el abanico de catálogos con más monográficos de diferentes países del mundo.</w:t>
            </w:r>
          </w:p>
          <w:p>
            <w:pPr>
              <w:ind w:left="-284" w:right="-427"/>
              <w:jc w:val="both"/>
              <w:rPr>
                <w:rFonts/>
                <w:color w:val="262626" w:themeColor="text1" w:themeTint="D9"/>
              </w:rPr>
            </w:pPr>
            <w:r>
              <w:t>Es importante destacar que la mayor parte de la programación de TUI se puede reservar online. Actualmente cuenta con más de 400 programas disponibles, facilitando la reserva y la cotización de presupuestos a las agencias de viajes. Esta cifra crece constantemente, ya que cada día hay nuevos programas con reserva online en su página web, es.tui.com.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679851792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https://www.notasdeprensa.es/tui-refuerza-su-programacion-para-2021-2022_1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