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Canarias el 25/03/2022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Tres de los cuatro hoteles de Seaside Collection entre los mejores 100 del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turoperador TUI, en base al criterio de huéspedes de los diversos mercados en los que opera como son los clientes de Alemania, y los procedentes de Austria, Suiza, países nórdicos, Reino Unido, Irlanda, Países Bajos, Bélgica y Francia, unificó el año pasado sus diferentes premios concentrándolos en este nuevo galardón a nivel global. Este galardón posiciona a los hoteles de Seaside Collection en Gran Canaria entre los 100 mejores del mundo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cuatro hoteles de Seaside Collection en las Islas Canarias han sido galardonados. El Seaside Grand Hotel Residencia*****GL, hotel 5 estrellas Gran Lujo y miembro de “The Leading Hotels of the World”, Seaside Palm Beach*****, hotel emblemático y miembro de “Design Hotels” y Seaside Sandy Beach**** en Gran Canaria están entre los 100 mejores hoteles del mundo de este TTOO, por lo que han recibido el premio TUI Global Hotel Awards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premios representan también una distinción para aquellos hoteles de Seaside Collection que orientan su filosofía empresarial hacia una gestión hotelera ecológica responsable y comprometida activamente con la reducción de la huella ecológica y contribución a la práctica de un turismo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distinción, el mayor turoperador europeo, TUI, reconoce un año más la labor y el esfuerzo que los hoteles Seaside Grand Hotel Residencia*****GL, situado en Maspalomas y miembro de “The Leading Hotels of the World”, Seaside Palm Beach*****, hotel emblemático y miembro de “Design Hotels” y Seaside Sandy Beach**** en Gran Canaria y el hotel Seaside Los Jameos Playa**** en Lanzarote desempeñan año tras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Seaside Collection, es una empresa familiar, y con este nuevo reconocimiento, sus hoteles vuelven a destacar entre los visitantes a las islas por su exclusividad, calidad, gastronomía y excelente servicio.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Seaside Collection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928763308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https://www.notasdeprensa.es/tres-de-los-cuatro-hoteles-de-seaside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Canarias Turismo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