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Houston, Hasselt, Darmstadt el 07/03/2024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TrendMiner lanza una plataforma SaaS mejorada en asociación estratégica con AWS para cambiar el análisis industrial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SaaS de TrendMiner en AWS permite democratizar los datos operativos, conectarse de forma segura a más fuentes de datos y maximizar el valor con una asistencia al cliente receptive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TrendMiner, la plataforma de análisis industrial avanzado para la industria de fabricación de procesos, se complace en anunciar importantes mejoras en su solución Software as a Service (SaaS) como parte de su asociación estratégica con Amazon Web Services (AWS). La última versión de su plataforma SaaS es solo una de las formas en las que TrendMiner proporciona un tiempo de creación de valor reducido para mejorar el rendimiento operativo.</w:t>
            </w:r>
          </w:p>
          <w:p>
            <w:pPr>
              <w:ind w:left="-284" w:right="-427"/>
              <w:jc w:val="both"/>
              <w:rPr>
                <w:rFonts/>
                <w:color w:val="262626" w:themeColor="text1" w:themeTint="D9"/>
              </w:rPr>
            </w:pPr>
            <w:r>
              <w:t>TrendMiner en la plataforma de AWS democratiza el análisis industrial avanzado para expertos operativos, gerentes de planta y equipos de datos centrales en la industria de fabricación de procesos. Al reducir los costes iniciales y acelerar la implementación global, estas iniciativas estratégicas cambiarán la forma en que los fabricantes de procesos utilizan sus datos operativos para impulsar la toma de decisiones diaria.</w:t>
            </w:r>
          </w:p>
          <w:p>
            <w:pPr>
              <w:ind w:left="-284" w:right="-427"/>
              <w:jc w:val="both"/>
              <w:rPr>
                <w:rFonts/>
                <w:color w:val="262626" w:themeColor="text1" w:themeTint="D9"/>
              </w:rPr>
            </w:pPr>
            <w:r>
              <w:t>Solución SaaS mejorada en AWSTrendMiner ha renovado su oferta SaaS para incluir las mejores prácticas más recientes en estrategias de implementación, tiempo de ejecución y optimización. Disponible en AWS Marketplace, la solución SaaS de TrendMiner aprovecha las sólidas capacidades de AWS para ofrecer a los clientes niveles incomparables de fiabilidad, escalabilidad y seguridad. También proporciona un menor coste inicial para aquellas empresas que están empezando a obtener información de los datos operativos.</w:t>
            </w:r>
          </w:p>
          <w:p>
            <w:pPr>
              <w:ind w:left="-284" w:right="-427"/>
              <w:jc w:val="both"/>
              <w:rPr>
                <w:rFonts/>
                <w:color w:val="262626" w:themeColor="text1" w:themeTint="D9"/>
              </w:rPr>
            </w:pPr>
            <w:r>
              <w:t>La asociación con AWS también hace posible que TrendMiner proporcione información operativa a la industria de fabricación de procesos a través de la nube industrial. Esta colaboración redefine los estándares del análisis industrial avanzado al ofrecer un mayor acceso a información tangible sobre el rendimiento operativo.</w:t>
            </w:r>
          </w:p>
          <w:p>
            <w:pPr>
              <w:ind w:left="-284" w:right="-427"/>
              <w:jc w:val="both"/>
              <w:rPr>
                <w:rFonts/>
                <w:color w:val="262626" w:themeColor="text1" w:themeTint="D9"/>
              </w:rPr>
            </w:pPr>
            <w:r>
              <w:t>"Nuestra oferta SaaS mejorada y nuestra sólida asociación con AWS demuestran nuestro compromiso continuo de ofrecer una plataforma flexible para el análisis de datos operativos. Al aprovechar la infraestructura de AWS, podemos ofrecer una solución escalable que convierte la información basada en datos en el núcleo de la toma de decisiones diaria", Rob Azevedo, director de marketing de productos.</w:t>
            </w:r>
          </w:p>
          <w:p>
            <w:pPr>
              <w:ind w:left="-284" w:right="-427"/>
              <w:jc w:val="both"/>
              <w:rPr>
                <w:rFonts/>
                <w:color w:val="262626" w:themeColor="text1" w:themeTint="D9"/>
              </w:rPr>
            </w:pPr>
            <w:r>
              <w:t>Presentación de TrendMiner ConnectTrendMiner Connect, un gran avance en la integración con datos operativos, proporciona una mayor rentabilidad y seguridad en la comunicación con los servidores de integración de la planta sin necesidad de una red privada virtual (VPN). El módulo, disponible por primera vez en TrendMiner 2023.R4, garantiza una transferencia de datos segura y eficaz para ayudar a agilizar las operaciones.</w:t>
            </w:r>
          </w:p>
          <w:p>
            <w:pPr>
              <w:ind w:left="-284" w:right="-427"/>
              <w:jc w:val="both"/>
              <w:rPr>
                <w:rFonts/>
                <w:color w:val="262626" w:themeColor="text1" w:themeTint="D9"/>
              </w:rPr>
            </w:pPr>
            <w:r>
              <w:t>Experiencia de asistencia MejoradaLos clientes que eligen la oferta SaaS tienen acceso a todas las últimas capacidades que ofrece la plataforma TrendMiner sin acciones adicionales. Se benefician de las últimas innovaciones y generan valor a partir de sus fuentes de datos disponibles. Los usuarios también disfrutarán de una experiencia de soporte sin complicaciones. Los equipos de soporte y SaaS de TrendMiner supervisan los sistemas para que la experiencia del usuario sea óptima y están fácilmente disponibles para ayudar.</w:t>
            </w:r>
          </w:p>
          <w:p>
            <w:pPr>
              <w:ind w:left="-284" w:right="-427"/>
              <w:jc w:val="both"/>
              <w:rPr>
                <w:rFonts/>
                <w:color w:val="262626" w:themeColor="text1" w:themeTint="D9"/>
              </w:rPr>
            </w:pPr>
            <w:r>
              <w:t>Sobre TrendMinerTrendMiner, de Software AG, ofrece software de análisis industrial avanzado para optimizar el rendimiento de los procesos en los sectores químico, petroquímico, del petróleo y el gas, farmacéutico, alimentario y de bebidas, metalúrgico y minero, del agua y las aguas residuales, así como en otras industrias de fabricación de procesos. TrendMiner libera todo el potencial de la infraestructura de datos IIoT (Industrial Internet of Things), independientemente del proveedor, y aprovecha la inteligencia humana disponible para tomar decisiones basadas en datos. La solución incluye integraciones estándar con una amplia gama de fuentes de datos, como OSIsoft PI, Yokogawa Exaquantum, AspenTech IP.21, Honeywell PHD, GE Proficy Historian, Wonderware InSQL, Cumulocity, Aveva Data Hub, AWS S3, AWS IoT SiteWise, Amazon Timestream, Microsoft Azure Data Lake, Azure Data Explorer, Microsoft Fabric, y S/4 HANA y DMC de SAP.</w:t>
            </w:r>
          </w:p>
          <w:p>
            <w:pPr>
              <w:ind w:left="-284" w:right="-427"/>
              <w:jc w:val="both"/>
              <w:rPr>
                <w:rFonts/>
                <w:color w:val="262626" w:themeColor="text1" w:themeTint="D9"/>
              </w:rPr>
            </w:pPr>
            <w:r>
              <w:t>TrendMiner capacita a todos los responsables de las operaciones de fabricación en múltiples ubicaciones con funciones potentes e intuitivas para generar y validar de forma iterativa y en tiempo real perspectivas de series temporales contextualizadas, tanto individualmente como en equipo. Las funciones de búsqueda, diagnóstico y predicción ayudan a acelerar el análisis de las causas raíz, definir procesos óptimos y configurar alertas tempranas para supervisar la producción 24 horas al día, 7 días a la semana. TrendMiner ayuda a los operarios a tomar decisiones basadas en datos para mejorar la calidad de la producción, cumplir los objetivos empresariales y aumentar la rentabilidad.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Matt Saxton </w:t>
      </w:r>
    </w:p>
    <w:p w:rsidR="00C31F72" w:rsidRDefault="00C31F72" w:rsidP="00AB63FE">
      <w:pPr>
        <w:pStyle w:val="Sinespaciado"/>
        <w:spacing w:line="276" w:lineRule="auto"/>
        <w:ind w:left="-284"/>
        <w:rPr>
          <w:rFonts w:ascii="Arial" w:hAnsi="Arial" w:cs="Arial"/>
        </w:rPr>
      </w:pPr>
      <w:r>
        <w:rPr>
          <w:rFonts w:ascii="Arial" w:hAnsi="Arial" w:cs="Arial"/>
        </w:rPr>
        <w:t>TrendMiner Editor</w:t>
      </w:r>
    </w:p>
    <w:p w:rsidR="00AB63FE" w:rsidRDefault="00C31F72" w:rsidP="00AB63FE">
      <w:pPr>
        <w:pStyle w:val="Sinespaciado"/>
        <w:spacing w:line="276" w:lineRule="auto"/>
        <w:ind w:left="-284"/>
        <w:rPr>
          <w:rFonts w:ascii="Arial" w:hAnsi="Arial" w:cs="Arial"/>
        </w:rPr>
      </w:pPr>
      <w:r>
        <w:rPr>
          <w:rFonts w:ascii="Arial" w:hAnsi="Arial" w:cs="Arial"/>
        </w:rPr>
        <w:t>+1 408-490-5345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https://www.notasdeprensa.es/trendminer-lanza-una-plataforma-saas-mejorada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Logística Software Nuevo León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