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Transformando hogares con Grupo Lasser: placas solares y aerotermia, la revolución energética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esfuerzo continuo por fomentar prácticas sostenibles y reducir la dependencia de fuentes energéticas convencionales, el hogar moderno está adoptando tecnologías innovadoras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placas solares y aerotermia ofrecen soluciones más ecológicas y eficientes, no solo contribuye al bienestar del planeta, sino que también brinda beneficios económicos y energéticos significativos a los hogares madrileños.</w:t>
            </w:r>
          </w:p>
          <w:p>
            <w:pPr>
              <w:ind w:left="-284" w:right="-427"/>
              <w:jc w:val="both"/>
              <w:rPr>
                <w:rFonts/>
                <w:color w:val="262626" w:themeColor="text1" w:themeTint="D9"/>
              </w:rPr>
            </w:pPr>
            <w:r>
              <w:t>Ventajas de placas solaresLas placas solares fotovoltaicas son un recurso inagotable de energía limpia y renovable. Al aprovechar la luz solar, estas instalaciones transforman la radiación solar en electricidad, reduciendo drásticamente la dependencia de la red eléctrica tradicional. Algunas ventajas clave de la instalación de placas solares incluyen:</w:t>
            </w:r>
          </w:p>
          <w:p>
            <w:pPr>
              <w:ind w:left="-284" w:right="-427"/>
              <w:jc w:val="both"/>
              <w:rPr>
                <w:rFonts/>
                <w:color w:val="262626" w:themeColor="text1" w:themeTint="D9"/>
              </w:rPr>
            </w:pPr>
            <w:r>
              <w:t>1. Ahorro a largo plazo: aunque la inversión inicial puede parecer significativa, la instalación de placas solares se traduce en ahorros sustanciales a lo largo del tiempo, gracias a la generación continua de electricidad sin costos adicionales.</w:t>
            </w:r>
          </w:p>
          <w:p>
            <w:pPr>
              <w:ind w:left="-284" w:right="-427"/>
              <w:jc w:val="both"/>
              <w:rPr>
                <w:rFonts/>
                <w:color w:val="262626" w:themeColor="text1" w:themeTint="D9"/>
              </w:rPr>
            </w:pPr>
            <w:r>
              <w:t>2. Incentivos gubernamentales: en la actualidad, existen numerosos incentivos y subvenciones gubernamentales destinados a promover la adopción de tecnologías solares. Estos programas pueden reducir los costos iniciales y acelerar el retorno de la inversión.</w:t>
            </w:r>
          </w:p>
          <w:p>
            <w:pPr>
              <w:ind w:left="-284" w:right="-427"/>
              <w:jc w:val="both"/>
              <w:rPr>
                <w:rFonts/>
                <w:color w:val="262626" w:themeColor="text1" w:themeTint="D9"/>
              </w:rPr>
            </w:pPr>
            <w:r>
              <w:t>3. Contribución a la sostenibilidad: al optar por la energía solar, los hogares participan activamente en la reducción de emisiones de carbono y en la lucha contra el cambio climático, promoviendo un entorno más sostenible y saludable.</w:t>
            </w:r>
          </w:p>
          <w:p>
            <w:pPr>
              <w:ind w:left="-284" w:right="-427"/>
              <w:jc w:val="both"/>
              <w:rPr>
                <w:rFonts/>
                <w:color w:val="262626" w:themeColor="text1" w:themeTint="D9"/>
              </w:rPr>
            </w:pPr>
            <w:r>
              <w:t>Beneficios de la aerotermiaLa aerotermia, por otro lado, es una tecnología que utiliza el aire ambiente para la producción de calor y frío. Esta solución es altamente eficiente y presenta diversas ventajas:</w:t>
            </w:r>
          </w:p>
          <w:p>
            <w:pPr>
              <w:ind w:left="-284" w:right="-427"/>
              <w:jc w:val="both"/>
              <w:rPr>
                <w:rFonts/>
                <w:color w:val="262626" w:themeColor="text1" w:themeTint="D9"/>
              </w:rPr>
            </w:pPr>
            <w:r>
              <w:t>1. Eficiencia energética: la aerotermia utiliza energía renovable y gratuita del aire, convirtiéndola en una opción eficiente y respetuosa con el medio ambiente para la climatización de espacios y la producción de agua caliente sanitaria.</w:t>
            </w:r>
          </w:p>
          <w:p>
            <w:pPr>
              <w:ind w:left="-284" w:right="-427"/>
              <w:jc w:val="both"/>
              <w:rPr>
                <w:rFonts/>
                <w:color w:val="262626" w:themeColor="text1" w:themeTint="D9"/>
              </w:rPr>
            </w:pPr>
            <w:r>
              <w:t>2. Ahorro energético: al aprovechar la temperatura ambiente, la aerotermia reduce significativamente el consumo de energía en comparación con sistemas tradicionales, resultando en facturas energéticas más bajas y una mayor eficiencia.</w:t>
            </w:r>
          </w:p>
          <w:p>
            <w:pPr>
              <w:ind w:left="-284" w:right="-427"/>
              <w:jc w:val="both"/>
              <w:rPr>
                <w:rFonts/>
                <w:color w:val="262626" w:themeColor="text1" w:themeTint="D9"/>
              </w:rPr>
            </w:pPr>
            <w:r>
              <w:t>3. Versatilidad y confort: la aerotermia no solo proporciona calefacción en invierno, sino también refrigeración en verano, ofreciendo un sistema versátil que se adapta a las necesidades climáticas cambiantes.</w:t>
            </w:r>
          </w:p>
          <w:p>
            <w:pPr>
              <w:ind w:left="-284" w:right="-427"/>
              <w:jc w:val="both"/>
              <w:rPr>
                <w:rFonts/>
                <w:color w:val="262626" w:themeColor="text1" w:themeTint="D9"/>
              </w:rPr>
            </w:pPr>
            <w:r>
              <w:t>Presupuesto de paneles solares fotovoltaicos en MadridPara los residentes de Madrid interesados en dar el paso hacia un hogar más sostenible, Grupo Lasser ofrece presupuesto de paneles solares fotovoltaicos en Madrid personalizado y a medida. Este servicio permite a los propietarios obtener estimaciones personalizadas para la instalación de paneles solares, considerando las características específicas de su hogar y sus necesidades energéticas.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Lasser</w:t>
      </w:r>
    </w:p>
    <w:p w:rsidR="00C31F72" w:rsidRDefault="00C31F72" w:rsidP="00AB63FE">
      <w:pPr>
        <w:pStyle w:val="Sinespaciado"/>
        <w:spacing w:line="276" w:lineRule="auto"/>
        <w:ind w:left="-284"/>
        <w:rPr>
          <w:rFonts w:ascii="Arial" w:hAnsi="Arial" w:cs="Arial"/>
        </w:rPr>
      </w:pPr>
      <w:r>
        <w:rPr>
          <w:rFonts w:ascii="Arial" w:hAnsi="Arial" w:cs="Arial"/>
        </w:rPr>
        <w:t>Grupo Lasser</w:t>
      </w:r>
    </w:p>
    <w:p w:rsidR="00AB63FE" w:rsidRDefault="00C31F72" w:rsidP="00AB63FE">
      <w:pPr>
        <w:pStyle w:val="Sinespaciado"/>
        <w:spacing w:line="276" w:lineRule="auto"/>
        <w:ind w:left="-284"/>
        <w:rPr>
          <w:rFonts w:ascii="Arial" w:hAnsi="Arial" w:cs="Arial"/>
        </w:rPr>
      </w:pPr>
      <w:r>
        <w:rPr>
          <w:rFonts w:ascii="Arial" w:hAnsi="Arial" w:cs="Arial"/>
        </w:rPr>
        <w:t>900321111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https://www.notasdeprensa.es/transformando-hogares-con-grupo-lasser-placas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