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obtiene la medalla de Bronce de Ecovadis 2024 por su compromiso con la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EcoVadis, agencia de calificación de renombre mundial, ha evaluado el desempeño ambiental, social y de gobernanza (ESG) de Tot-Net, centrándose en diferentes criterios de sostenibilidad agrupados en cuatro áreas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Tot-Net, una de las principales empresas del país dedicadas a ofrecer servicios de limpieza y mantenimiento, ha alcanzado un importante logro en su camino hacia la sostenibilidad al recibir la Medalla de Bronce en el rating de sostenibilidad de EcoVadis 2024. Este reconocimiento corrobora el compromiso de la empresa con prácticas empresariales responsables y su dedicación a construir un futuro más sostenible para todos.</w:t>
            </w:r>
          </w:p>
          <w:p>
            <w:pPr>
              <w:ind w:left="-284" w:right="-427"/>
              <w:jc w:val="both"/>
              <w:rPr>
                <w:rFonts/>
                <w:color w:val="262626" w:themeColor="text1" w:themeTint="D9"/>
              </w:rPr>
            </w:pPr>
            <w:r>
              <w:t>EcoVadis, agencia de calificación de renombre mundial, ha evaluado el desempeño ambiental, social y de gobernanza (ESG) de Tot-Net, centrándose en diferentes criterios de sostenibilidad agrupados en cuatro áreas clave: medio ambiente, prácticas laborales y derechos humanos, ética y compras sostenibles. La medalla obtenida refleja la calidad del sistema de gestión de sostenibilidad de Tot-Net en el momento de la evaluación, destacando su enfoque integral hacia la sostenibilidad empresarial.</w:t>
            </w:r>
          </w:p>
          <w:p>
            <w:pPr>
              <w:ind w:left="-284" w:right="-427"/>
              <w:jc w:val="both"/>
              <w:rPr>
                <w:rFonts/>
                <w:color w:val="262626" w:themeColor="text1" w:themeTint="D9"/>
              </w:rPr>
            </w:pPr>
            <w:r>
              <w:t>Implementación de prácticas sostenibles en la limpiezaDesde hace años, Tot-Net ha liderado el camino en la implementación de prácticas sostenibles, evidenciado por su certificación ambiental conforme a las normas ISO 14001:2015.</w:t>
            </w:r>
          </w:p>
          <w:p>
            <w:pPr>
              <w:ind w:left="-284" w:right="-427"/>
              <w:jc w:val="both"/>
              <w:rPr>
                <w:rFonts/>
                <w:color w:val="262626" w:themeColor="text1" w:themeTint="D9"/>
              </w:rPr>
            </w:pPr>
            <w:r>
              <w:t>"La empresa mantiene un firme compromiso con la minimización de los impactos ambientales, priorizando un trato responsable y la promoción de acciones de protección ambiental", afirma Sonia González, Técnica de Prevención de Riesgos Laborales, Medio Ambiente y Calidad de Tot-Net.</w:t>
            </w:r>
          </w:p>
          <w:p>
            <w:pPr>
              <w:ind w:left="-284" w:right="-427"/>
              <w:jc w:val="both"/>
              <w:rPr>
                <w:rFonts/>
                <w:color w:val="262626" w:themeColor="text1" w:themeTint="D9"/>
              </w:rPr>
            </w:pPr>
            <w:r>
              <w:t>Entre las iniciativas destacadas implementadas se encuentra el proyecto de medición de la huella de carbono, que se iniciará de forma inmediata durante este primer semestre del año. Además, la empresa ha dado pasos significativos hacia la electrificación de su flota de vehículos, incluyendo pickups, furgonetas y barredoras viales.</w:t>
            </w:r>
          </w:p>
          <w:p>
            <w:pPr>
              <w:ind w:left="-284" w:right="-427"/>
              <w:jc w:val="both"/>
              <w:rPr>
                <w:rFonts/>
                <w:color w:val="262626" w:themeColor="text1" w:themeTint="D9"/>
              </w:rPr>
            </w:pPr>
            <w:r>
              <w:t>Este 2024, Tot-Net también llevará a cabo formación de conducción eficiente para los especialistas, que son los profesionales que más utilizan los vehículos de empresa. "Esta iniciativa tiene como objetivo reducir el consumo de carburante para reducir la contaminación ambiental (emisión de CO₂) y así reducir aún más el impacto medioambiental de todas nuestras operaciones", asegura González.</w:t>
            </w:r>
          </w:p>
          <w:p>
            <w:pPr>
              <w:ind w:left="-284" w:right="-427"/>
              <w:jc w:val="both"/>
              <w:rPr>
                <w:rFonts/>
                <w:color w:val="262626" w:themeColor="text1" w:themeTint="D9"/>
              </w:rPr>
            </w:pPr>
            <w:r>
              <w:t>En el ámbito de la Responsabilidad Social Corporativa (RSC), Tot-Net colabora activamente con proyectos de reinserción laboral, como el proyecto en curso con centros especiales de empleo.</w:t>
            </w:r>
          </w:p>
          <w:p>
            <w:pPr>
              <w:ind w:left="-284" w:right="-427"/>
              <w:jc w:val="both"/>
              <w:rPr>
                <w:rFonts/>
                <w:color w:val="262626" w:themeColor="text1" w:themeTint="D9"/>
              </w:rPr>
            </w:pPr>
            <w:r>
              <w:t>Asimismo, su colaboración con Reforesta en la campaña  and #39;Regala un árbol and #39; demuestra su compromiso con la conservación ambiental y la lucha contra la deforestación, una de las principales causas del cambio climático.</w:t>
            </w:r>
          </w:p>
          <w:p>
            <w:pPr>
              <w:ind w:left="-284" w:right="-427"/>
              <w:jc w:val="both"/>
              <w:rPr>
                <w:rFonts/>
                <w:color w:val="262626" w:themeColor="text1" w:themeTint="D9"/>
              </w:rPr>
            </w:pPr>
            <w:r>
              <w:t>Reducción del uso de productos químicos de limpiezaTot-Net se asegura de que sus prácticas de limpieza sean respetuosas con el medio ambiente y socialmente responsables. Esto se evidencia en la reducción del uso de productos químicos gracias a la dosificación precisa, el uso eficiente del agua y la gestión responsable de residuos.</w:t>
            </w:r>
          </w:p>
          <w:p>
            <w:pPr>
              <w:ind w:left="-284" w:right="-427"/>
              <w:jc w:val="both"/>
              <w:rPr>
                <w:rFonts/>
                <w:color w:val="262626" w:themeColor="text1" w:themeTint="D9"/>
              </w:rPr>
            </w:pPr>
            <w:r>
              <w:t>"Hemos implementado un sistema de gestión ambiental integrado en el trabajo diario para garantizar que los envases plásticos utilizados en la limpieza sean gestionados de manera responsable, con la colaboración de gestores autorizados para la disposición adecuada de residuos", afirma Sonia González.</w:t>
            </w:r>
          </w:p>
          <w:p>
            <w:pPr>
              <w:ind w:left="-284" w:right="-427"/>
              <w:jc w:val="both"/>
              <w:rPr>
                <w:rFonts/>
                <w:color w:val="262626" w:themeColor="text1" w:themeTint="D9"/>
              </w:rPr>
            </w:pPr>
            <w:r>
              <w:t>El compromiso de Tot-Net con la sostenibilidad se extiende incluso a la digitalización de todos sus procesos para reducir el consumo de papel, priorizando el uso de papel reciclado. Además, la empresa enfoca sus esfuerzos en el mantenimiento preventivo de sus máquinas, asegurando su eficiencia energética y adquiriendo equipos más eficientes para mejorar su desempeño ambiental.</w:t>
            </w:r>
          </w:p>
          <w:p>
            <w:pPr>
              <w:ind w:left="-284" w:right="-427"/>
              <w:jc w:val="both"/>
              <w:rPr>
                <w:rFonts/>
                <w:color w:val="262626" w:themeColor="text1" w:themeTint="D9"/>
              </w:rPr>
            </w:pPr>
            <w:r>
              <w:t>Con una auditoría de eficiencia energética programada para el próximo mes de septiembre, Tot-Net continúa explorando nuevas formas de reducir su huella ambiental y promover prácticas empresariales sostenibles.</w:t>
            </w:r>
          </w:p>
          <w:p>
            <w:pPr>
              <w:ind w:left="-284" w:right="-427"/>
              <w:jc w:val="both"/>
              <w:rPr>
                <w:rFonts/>
                <w:color w:val="262626" w:themeColor="text1" w:themeTint="D9"/>
              </w:rPr>
            </w:pPr>
            <w:r>
              <w:t>Sobre Tot-Net: compromiso con la sostenibilidadTot-Net, con más de sesenta años de experiencia, está entre las principales empresas de limpieza de España.</w:t>
            </w:r>
          </w:p>
          <w:p>
            <w:pPr>
              <w:ind w:left="-284" w:right="-427"/>
              <w:jc w:val="both"/>
              <w:rPr>
                <w:rFonts/>
                <w:color w:val="262626" w:themeColor="text1" w:themeTint="D9"/>
              </w:rPr>
            </w:pPr>
            <w:r>
              <w:t>Disponer de unas instalaciones limpias y cuidadas es una exigencia colectiva, es un factor que influye positivamente en las personas y generalmente es una necesidad sanitaria. El servicio que aporta Tot Net contribuye a que esa sea la imagen que transmiten sus clientes. La imagen de sus clientes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https://www.notasdeprensa.es/tot-net-obtiene-la-medalla-de-bronce-de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Sostenibilidad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