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Tot-Net expande su presencia en Castilla y León y consolida su liderazgo en el sector de la limpieza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Castilla y León se presenta como una región clave para Tot-Net, donde la estrategia de la compañía se centrará en replicar el modelo de éxito implementado en otras áreas de España, como Cataluña y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Tot-Net, una de las empresas líderes en el sector de la limpieza y servicios integrales en España, continúa su expansión geográfica, consolidando su presencia en Castilla y León. Esta expansión se enmarca dentro de la estrategia de crecimiento de la compañía, que busca aprovechar las oportunidades que ofrece el mercado castellano y leonés.</w:t>
            </w:r>
          </w:p>
          <w:p>
            <w:pPr>
              <w:ind w:left="-284" w:right="-427"/>
              <w:jc w:val="both"/>
              <w:rPr>
                <w:rFonts/>
                <w:color w:val="262626" w:themeColor="text1" w:themeTint="D9"/>
              </w:rPr>
            </w:pPr>
            <w:r>
              <w:t>Con instalaciones consolidadas en Barcelona y Madrid, la compañía ha dado un paso estratégico para ampliar su alcance en el territorio español, respondiendo a la creciente demanda de sus clientes y capitalizando el potencial de crecimiento en esta región. Fundada en 1962, Tot-Net cuenta con más de seis décadas de experiencia en el sector de Facility Services y es miembro fundador de la Alianza Ibérica de Servicios Integrales, una red de empresas que opera en España y Portugal, comprometida con ofrecer servicios de alta calidad en la limpieza y el mantenimiento de instalaciones.</w:t>
            </w:r>
          </w:p>
          <w:p>
            <w:pPr>
              <w:ind w:left="-284" w:right="-427"/>
              <w:jc w:val="both"/>
              <w:rPr>
                <w:rFonts/>
                <w:color w:val="262626" w:themeColor="text1" w:themeTint="D9"/>
              </w:rPr>
            </w:pPr>
            <w:r>
              <w:t>Carles Moix, director general de Tot-Net, destaca que la decisión de expandirse a Castilla y León se basa en varias razones estratégicas. En primer lugar, la empresa ha detectado una demanda creciente por parte de sus clientes, quienes han solicitado que la empresa gestione directamente sus centros en esta región. "Los clientes han pedido presencia directa para seguir creciendo con ellos en esta zona", afirma Moix. Esta expansión se ha visto facilitada también por la ausencia de solapamiento con otras empresas de la Alianza Ibérica de Servicios Integrales, "lo que ha dejado el territorio sin una cobertura directa de otras compañías del grupo".</w:t>
            </w:r>
          </w:p>
          <w:p>
            <w:pPr>
              <w:ind w:left="-284" w:right="-427"/>
              <w:jc w:val="both"/>
              <w:rPr>
                <w:rFonts/>
                <w:color w:val="262626" w:themeColor="text1" w:themeTint="D9"/>
              </w:rPr>
            </w:pPr>
            <w:r>
              <w:t>Perspectivas de crecimiento en Castilla y LeónCastilla y León se presenta como una región clave para Tot-Net, donde la estrategia de la compañía se centrará en replicar el modelo de éxito implementado en otras áreas de España, como Cataluña y Madrid, con un enfoque particular en el sector privado e industrial. A medida que surjan nuevas oportunidades, la empresa está abierta a explorar otros segmentos del mercado.</w:t>
            </w:r>
          </w:p>
          <w:p>
            <w:pPr>
              <w:ind w:left="-284" w:right="-427"/>
              <w:jc w:val="both"/>
              <w:rPr>
                <w:rFonts/>
                <w:color w:val="262626" w:themeColor="text1" w:themeTint="D9"/>
              </w:rPr>
            </w:pPr>
            <w:r>
              <w:t>Tot-Net planea expandirse de forma progresiva en diversas provincias de Castilla y León. "Este plan de expansión busca consolidar una estructura estable en la región, manteniendo los mismos altos niveles de calidad y cumplimiento normativo que en las demás áreas de actuación", añade Moix. La compañía anticipa un crecimiento sostenido en su volumen de negocio, lo que implicará la necesidad de aumentar su estructura y plantilla en la región.</w:t>
            </w:r>
          </w:p>
          <w:p>
            <w:pPr>
              <w:ind w:left="-284" w:right="-427"/>
              <w:jc w:val="both"/>
              <w:rPr>
                <w:rFonts/>
                <w:color w:val="262626" w:themeColor="text1" w:themeTint="D9"/>
              </w:rPr>
            </w:pPr>
            <w:r>
              <w:t>El proceso de expansión será gradual y estará alineado con el cumplimiento de los estándares de calidad, incluidas las certificaciones ISO, que Tot-Net aplica rigurosamente en todas sus operaciones. De este modo, la empresa se asegura de mantener los más altos estándares de calidad y servicio que la han consolidado como un referente en el sector de la limpieza y los Facility Services.</w:t>
            </w:r>
          </w:p>
          <w:p>
            <w:pPr>
              <w:ind w:left="-284" w:right="-427"/>
              <w:jc w:val="both"/>
              <w:rPr>
                <w:rFonts/>
                <w:color w:val="262626" w:themeColor="text1" w:themeTint="D9"/>
              </w:rPr>
            </w:pPr>
            <w:r>
              <w:t>Más sobre Tot-NetTot-Net, con más de sesenta años de experiencia, está entre las principales empresas de limpieza de España. 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https://www.notasdeprensa.es/tot-net-expande-su-presencia-en-castilla-y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Castilla y León Ecología Servicios Técnicos Sostenibilidad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