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a la vanguardia de la innovación en servicios de limpieza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Internacional de Robótica (IFR) ha desvelado datos reveladores en su informe World Robotics 2023, marcando un hito significativo en el mercado de robots de limpieza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de referencia, el número total de robots de servicio vendidos para uso profesional experimentó un impresionante aumento del 48% en 2022, alcanzando las 158.000 unidades. De manera aún más notable, el informe señala que el mercado de robots de limpieza profesionales creció un 8%, llegando a casi 6.900 unidades vendidas.</w:t>
            </w:r>
          </w:p>
          <w:p>
            <w:pPr>
              <w:ind w:left="-284" w:right="-427"/>
              <w:jc w:val="both"/>
              <w:rPr>
                <w:rFonts/>
                <w:color w:val="262626" w:themeColor="text1" w:themeTint="D9"/>
              </w:rPr>
            </w:pPr>
            <w:r>
              <w:t>El informe también destaca que la aplicación principal de estos robots es la limpieza de suelos, con 4.900 unidades vendidas, representando más del 70% de los envíos en este grupo de aplicaciones, con un aumento del 10% con respecto al año anterior.</w:t>
            </w:r>
          </w:p>
          <w:p>
            <w:pPr>
              <w:ind w:left="-284" w:right="-427"/>
              <w:jc w:val="both"/>
              <w:rPr>
                <w:rFonts/>
                <w:color w:val="262626" w:themeColor="text1" w:themeTint="D9"/>
              </w:rPr>
            </w:pPr>
            <w:r>
              <w:t>Este crecimiento excepcional subraya la creciente demanda de soluciones innovadoras en el ámbito de la limpieza profesional. Tot-Net, empresa líder en el sector de la limpieza, destaca como un actor clave en la adopción de tecnologías avanzadas, siendo pionera en la integración de robots de limpieza de última generación.</w:t>
            </w:r>
          </w:p>
          <w:p>
            <w:pPr>
              <w:ind w:left="-284" w:right="-427"/>
              <w:jc w:val="both"/>
              <w:rPr>
                <w:rFonts/>
                <w:color w:val="262626" w:themeColor="text1" w:themeTint="D9"/>
              </w:rPr>
            </w:pPr>
            <w:r>
              <w:t>Tot-Net, a la vanguardia tecnológica</w:t>
            </w:r>
          </w:p>
          <w:p>
            <w:pPr>
              <w:ind w:left="-284" w:right="-427"/>
              <w:jc w:val="both"/>
              <w:rPr>
                <w:rFonts/>
                <w:color w:val="262626" w:themeColor="text1" w:themeTint="D9"/>
              </w:rPr>
            </w:pPr>
            <w:r>
              <w:t>En consonancia con el informe de la IFR, la empresa Tot-Net asegura que la sostenibilidad y la innovación tecnológica son los pilares fundamentales para ofrecer un servicio eficiente y a la vanguardia.</w:t>
            </w:r>
          </w:p>
          <w:p>
            <w:pPr>
              <w:ind w:left="-284" w:right="-427"/>
              <w:jc w:val="both"/>
              <w:rPr>
                <w:rFonts/>
                <w:color w:val="262626" w:themeColor="text1" w:themeTint="D9"/>
              </w:rPr>
            </w:pPr>
            <w:r>
              <w:t>La empresa, que se enorgullece de su compromiso con la mejora continua, ha liderado la industria al adoptar las últimas novedades tanto en maquinaria como en productos de limpieza.</w:t>
            </w:r>
          </w:p>
          <w:p>
            <w:pPr>
              <w:ind w:left="-284" w:right="-427"/>
              <w:jc w:val="both"/>
              <w:rPr>
                <w:rFonts/>
                <w:color w:val="262626" w:themeColor="text1" w:themeTint="D9"/>
              </w:rPr>
            </w:pPr>
            <w:r>
              <w:t>Una apuesta por la innovación</w:t>
            </w:r>
          </w:p>
          <w:p>
            <w:pPr>
              <w:ind w:left="-284" w:right="-427"/>
              <w:jc w:val="both"/>
              <w:rPr>
                <w:rFonts/>
                <w:color w:val="262626" w:themeColor="text1" w:themeTint="D9"/>
              </w:rPr>
            </w:pPr>
            <w:r>
              <w:t>Uno de los ejemplos más destacados es la adquisición del robot limpiador Phantas, desarrollado por Gausium. Este robot de limpieza de suelos es uno de los más avanzados del mundo, integrando 4 modos de limpieza (aspiración, barredora, fregado y limpieza).</w:t>
            </w:r>
          </w:p>
          <w:p>
            <w:pPr>
              <w:ind w:left="-284" w:right="-427"/>
              <w:jc w:val="both"/>
              <w:rPr>
                <w:rFonts/>
                <w:color w:val="262626" w:themeColor="text1" w:themeTint="D9"/>
              </w:rPr>
            </w:pPr>
            <w:r>
              <w:t>La versatilidad del Phantas lo hace ideal para limpiar diferentes tipos de suelos, desde mármol y cerámica hasta madera dura y alfombras de bajo pelo.</w:t>
            </w:r>
          </w:p>
          <w:p>
            <w:pPr>
              <w:ind w:left="-284" w:right="-427"/>
              <w:jc w:val="both"/>
              <w:rPr>
                <w:rFonts/>
                <w:color w:val="262626" w:themeColor="text1" w:themeTint="D9"/>
              </w:rPr>
            </w:pPr>
            <w:r>
              <w:t>Por otro lado, Tot-Net ha apostado por la fregadora autónoma RoboScrub 20 de Hako, utilizando la inteligencia artificial para optimizar la limpieza en una variedad de entornos, desde naves de producción hasta grandes centros comerciales.</w:t>
            </w:r>
          </w:p>
          <w:p>
            <w:pPr>
              <w:ind w:left="-284" w:right="-427"/>
              <w:jc w:val="both"/>
              <w:rPr>
                <w:rFonts/>
                <w:color w:val="262626" w:themeColor="text1" w:themeTint="D9"/>
              </w:rPr>
            </w:pPr>
            <w:r>
              <w:t>Limpieza de sistemas de climatización</w:t>
            </w:r>
          </w:p>
          <w:p>
            <w:pPr>
              <w:ind w:left="-284" w:right="-427"/>
              <w:jc w:val="both"/>
              <w:rPr>
                <w:rFonts/>
                <w:color w:val="262626" w:themeColor="text1" w:themeTint="D9"/>
              </w:rPr>
            </w:pPr>
            <w:r>
              <w:t>La empresa, con instalaciones en Barcelona y Madrid, también ha implementado tecnología de vanguardia para la limpieza de sistemas de climatización y ventilación, con la adquisición de máquinas de limpieza de conductos con el sistema Tecai de Teinnova.</w:t>
            </w:r>
          </w:p>
          <w:p>
            <w:pPr>
              <w:ind w:left="-284" w:right="-427"/>
              <w:jc w:val="both"/>
              <w:rPr>
                <w:rFonts/>
                <w:color w:val="262626" w:themeColor="text1" w:themeTint="D9"/>
              </w:rPr>
            </w:pPr>
            <w:r>
              <w:t>En el ámbito de la limpieza en altura, Tot-Net ha incorporado un robot limpiacristales de última generación de Cecotec. Este robot utiliza la tecnología Advance Clean 5, permitiendo humedecer, frotar, deslizar, limpiar y secar todos los cristales con un acabado profesional.</w:t>
            </w:r>
          </w:p>
          <w:p>
            <w:pPr>
              <w:ind w:left="-284" w:right="-427"/>
              <w:jc w:val="both"/>
              <w:rPr>
                <w:rFonts/>
                <w:color w:val="262626" w:themeColor="text1" w:themeTint="D9"/>
              </w:rPr>
            </w:pPr>
            <w:r>
              <w:t>En conclusión, Tot-Net continúa liderando la revolución en el sector de la limpieza profesional, combinando la eficiencia de la tecnología con un enfoque personalizado para satisfacer las crecientes demandas de sus clientes. </w:t>
            </w:r>
          </w:p>
          <w:p>
            <w:pPr>
              <w:ind w:left="-284" w:right="-427"/>
              <w:jc w:val="both"/>
              <w:rPr>
                <w:rFonts/>
                <w:color w:val="262626" w:themeColor="text1" w:themeTint="D9"/>
              </w:rPr>
            </w:pPr>
            <w:r>
              <w:t>Sobre Tot-Net</w:t>
            </w:r>
          </w:p>
          <w:p>
            <w:pPr>
              <w:ind w:left="-284" w:right="-427"/>
              <w:jc w:val="both"/>
              <w:rPr>
                <w:rFonts/>
                <w:color w:val="262626" w:themeColor="text1" w:themeTint="D9"/>
              </w:rPr>
            </w:pPr>
            <w:r>
              <w:t>Tot-Net, con más de sesenta años de experiencia, está entre las principales empresas de limpieza de España.</w:t>
            </w:r>
          </w:p>
          <w:p>
            <w:pPr>
              <w:ind w:left="-284" w:right="-427"/>
              <w:jc w:val="both"/>
              <w:rPr>
                <w:rFonts/>
                <w:color w:val="262626" w:themeColor="text1" w:themeTint="D9"/>
              </w:rPr>
            </w:pPr>
            <w:r>
              <w:t>Disponer de unas instalaciones limpias y cuidadas es una exigencia colectiva, es un factor que influye positivamente en las personas y generalmente es una necesidad sanitaria. El servicio que aporta Tot-Net contribuye a que esa sea la imagen que transmiten sus clientes. La imagen de sus clientes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https://www.notasdeprensa.es/tot-net-a-la-vanguardia-de-la-innovacion-en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