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Nimbos triunfa en el 'Gran Debate Hotelero' con su secreto mejor guardado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Top Nimbos revoluciona el sector hotelero con sus innovadores colchones y toppers, mejorando la experiencia de descanso de los huéspedes y potenciando la reputación de los hoteles en plataformas de reservas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Nimbos, la empresa líder en la fabricación de camas completas, colchones y toppers, ha conquistado el Gran Debate Hotelero, donde reveló su secreto mejor guardado que yace debajo de las sábanas de los mejores hoteles. Este evento anual, que reúne a las principales figuras de la industria hotelera, se ha convertido en la plataforma perfecta para que Top Nimbos muestre por qué sus productos están revolucionando el sector.</w:t>
            </w:r>
          </w:p>
          <w:p>
            <w:pPr>
              <w:ind w:left="-284" w:right="-427"/>
              <w:jc w:val="both"/>
              <w:rPr>
                <w:rFonts/>
                <w:color w:val="262626" w:themeColor="text1" w:themeTint="D9"/>
              </w:rPr>
            </w:pPr>
            <w:r>
              <w:t>El debate inició exponiendo los colchones y toppers de Top Nimbos, que han sido elogiados por mejorar significativamente la calidad del descanso de los huéspedes y, en consecuencia, la reputación de los hoteles en páginas de reservas. Hoteles de renombre como CoolRooms, Hoteles Catalonia, Rosewood Villamagna y Hotel Mayorazgo, entre otros, se encuentran entre los usuarios de estos productos, testimoniando su impacto positivo. Durante el debate, se trató la versatilidad del topper y la capacidad que tiene para hacer de dos camas individuales, una doble. Además, se destacó que los tres puntos más importantes para el sector hotelero son las 3 B and #39;s: bed, bath and breakfast.</w:t>
            </w:r>
          </w:p>
          <w:p>
            <w:pPr>
              <w:ind w:left="-284" w:right="-427"/>
              <w:jc w:val="both"/>
              <w:rPr>
                <w:rFonts/>
                <w:color w:val="262626" w:themeColor="text1" w:themeTint="D9"/>
              </w:rPr>
            </w:pPr>
            <w:r>
              <w:t>Los productos core de Top Nimbos no solo han captado la atención de los hoteles de lujo, sino que también han generado un gran interés entre el público general. La capacidad de estos colchones y toppers para aliviar el dolor de espalda ha sido un punto destacado durante el debate, causando furor entre los asistentes. La demanda creciente por parte de los consumidores ha llevado a Top Nimbos a expandir su mercado, permitiendo la venta directa a través de su página web https://topnimbos.com/.</w:t>
            </w:r>
          </w:p>
          <w:p>
            <w:pPr>
              <w:ind w:left="-284" w:right="-427"/>
              <w:jc w:val="both"/>
              <w:rPr>
                <w:rFonts/>
                <w:color w:val="262626" w:themeColor="text1" w:themeTint="D9"/>
              </w:rPr>
            </w:pPr>
            <w:r>
              <w:t>"Estamos muy orgullosos de poder ofrecer productos que no solo mejoran la experiencia de los huéspedes en hoteles de alto nivel, sino que también aportan beneficios significativos para la salud de las personas en sus propios hogares", comentó Liana Jordá, CEO de Top Nimbos.</w:t>
            </w:r>
          </w:p>
          <w:p>
            <w:pPr>
              <w:ind w:left="-284" w:right="-427"/>
              <w:jc w:val="both"/>
              <w:rPr>
                <w:rFonts/>
                <w:color w:val="262626" w:themeColor="text1" w:themeTint="D9"/>
              </w:rPr>
            </w:pPr>
            <w:r>
              <w:t>El éxito de Top Nimbos en el Gran Debate Hotelero refuerza su posición como un referente en el mercado de la industria del descanso, ofreciendo soluciones que combinan comodidad, tecnología y salud. La compañía continúa innovando y marcando tendencias, consolidándose como la elección preferida de los hoteles y consumidores exigentes que buscan la mejor calidad de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Valls</w:t>
      </w:r>
    </w:p>
    <w:p w:rsidR="00C31F72" w:rsidRDefault="00C31F72" w:rsidP="00AB63FE">
      <w:pPr>
        <w:pStyle w:val="Sinespaciado"/>
        <w:spacing w:line="276" w:lineRule="auto"/>
        <w:ind w:left="-284"/>
        <w:rPr>
          <w:rFonts w:ascii="Arial" w:hAnsi="Arial" w:cs="Arial"/>
        </w:rPr>
      </w:pPr>
      <w:r>
        <w:rPr>
          <w:rFonts w:ascii="Arial" w:hAnsi="Arial" w:cs="Arial"/>
        </w:rPr>
        <w:t>Top Nimbos</w:t>
      </w:r>
    </w:p>
    <w:p w:rsidR="00AB63FE" w:rsidRDefault="00C31F72" w:rsidP="00AB63FE">
      <w:pPr>
        <w:pStyle w:val="Sinespaciado"/>
        <w:spacing w:line="276" w:lineRule="auto"/>
        <w:ind w:left="-284"/>
        <w:rPr>
          <w:rFonts w:ascii="Arial" w:hAnsi="Arial" w:cs="Arial"/>
        </w:rPr>
      </w:pPr>
      <w:r>
        <w:rPr>
          <w:rFonts w:ascii="Arial" w:hAnsi="Arial" w:cs="Arial"/>
        </w:rPr>
        <w:t>611495376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https://www.notasdeprensa.es/top-nimbos-triunfa-en-el-gran-debate-hotelero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