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16/10/2024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Top Courier refuerza su posición como operador de transporte líder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Top Courier, con más de 30 años de experiencia en el sector logístico, sigue consolidándose como uno de los principales operadores de transporte en España. Lo ha logrado gracias a su enfoque en la calidad, la confianza y un servicio a medida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su fundación en 1992, Top Courier ha destacado como un referente en el ámbito del transporte y la logística en España. La empresa, especializada en ofrecer soluciones personalizadas a sus clientes a lo largo de toda la cadena de suministro, ha logrado diferenciarse por su enfoque en la calidad del servicio, la fiabilidad y la capacidad de respuesta rápida a las necesidades del mercado.</w:t>
            </w:r>
          </w:p>
          <w:p>
            <w:pPr>
              <w:ind w:left="-284" w:right="-427"/>
              <w:jc w:val="both"/>
              <w:rPr>
                <w:rFonts/>
                <w:color w:val="262626" w:themeColor="text1" w:themeTint="D9"/>
              </w:rPr>
            </w:pPr>
            <w:r>
              <w:t>Además, como operador de transporte, Top Courier no solo ha mantenido, sino que ha reforzado su compromiso con sus clientes a través de una flota propia y un equipo humano altamente experimentado, lo que le permite garantizar un servicio de excelencia en todas sus operaciones.</w:t>
            </w:r>
          </w:p>
          <w:p>
            <w:pPr>
              <w:ind w:left="-284" w:right="-427"/>
              <w:jc w:val="both"/>
              <w:rPr>
                <w:rFonts/>
                <w:color w:val="262626" w:themeColor="text1" w:themeTint="D9"/>
              </w:rPr>
            </w:pPr>
            <w:r>
              <w:t>Un servicio de transporte integral y a medidaLa propuesta de valor de Top Courier se basa en ofrecer un servicio integral que cubre todas las necesidades logísticas de sus clientes, independientemente de su tamaño o sector. La compañía ofrece una amplia gama de servicios que incluyen desde el courier nacional hasta el transporte internacional, con modalidades adaptadas a cada tipo de envío. Entre sus principales servicios se encuentran:</w:t>
            </w:r>
          </w:p>
          <w:p>
            <w:pPr>
              <w:ind w:left="-284" w:right="-427"/>
              <w:jc w:val="both"/>
              <w:rPr>
                <w:rFonts/>
                <w:color w:val="262626" w:themeColor="text1" w:themeTint="D9"/>
              </w:rPr>
            </w:pPr>
            <w:r>
              <w:t>Courier nacional: Con la capacidad de realizar entregas al día siguiente en cualquier punto de España, Top Courier ofrece opciones de entrega en 24 horas, antes de las 14:00 h o antes de las 10:30 h, ajustándose así a las necesidades específicas de tiempo de cada cliente.</w:t>
            </w:r>
          </w:p>
          <w:p>
            <w:pPr>
              <w:ind w:left="-284" w:right="-427"/>
              <w:jc w:val="both"/>
              <w:rPr>
                <w:rFonts/>
                <w:color w:val="262626" w:themeColor="text1" w:themeTint="D9"/>
              </w:rPr>
            </w:pPr>
            <w:r>
              <w:t>Transporte nacional pesado: Este servicio, ideal para mercancía voluminosa o paletizada que no requiere urgencia, ofrece tiempos de tránsito de 24, 48 o 72 horas, dependiendo del destino dentro de la península.</w:t>
            </w:r>
          </w:p>
          <w:p>
            <w:pPr>
              <w:ind w:left="-284" w:right="-427"/>
              <w:jc w:val="both"/>
              <w:rPr>
                <w:rFonts/>
                <w:color w:val="262626" w:themeColor="text1" w:themeTint="D9"/>
              </w:rPr>
            </w:pPr>
            <w:r>
              <w:t>Transporte internacional: La empresa también se destaca en el transporte internacional, ofreciendo opciones por carretera con tiempos de tránsito que dependen de la distancia y frecuencia, y transporte aéreo urgente para documentación y paquetería pequeña con entregas en un rango de 24 a 72 horas en cualquier parte del mundo.</w:t>
            </w:r>
          </w:p>
          <w:p>
            <w:pPr>
              <w:ind w:left="-284" w:right="-427"/>
              <w:jc w:val="both"/>
              <w:rPr>
                <w:rFonts/>
                <w:color w:val="262626" w:themeColor="text1" w:themeTint="D9"/>
              </w:rPr>
            </w:pPr>
            <w:r>
              <w:t>Experiencia y fidelidad: las claves del éxitoUno de los pilares fundamentales en los que se sustenta el éxito de Top Courier es su equipo humano. Con una antigüedad media de 12 años en la empresa, los empleados de Top Courier no solo están altamente capacitados, sino que también están profundamente vinculados tanto a la empresa como a sus clientes. Esta longevidad en la relación laboral permite a los transportistas de Top Courier conocer a fondo las necesidades de cada cliente, estableciendo así un vínculo de confianza que se traduce en un servicio más personalizado y eficiente.</w:t>
            </w:r>
          </w:p>
          <w:p>
            <w:pPr>
              <w:ind w:left="-284" w:right="-427"/>
              <w:jc w:val="both"/>
              <w:rPr>
                <w:rFonts/>
                <w:color w:val="262626" w:themeColor="text1" w:themeTint="D9"/>
              </w:rPr>
            </w:pPr>
            <w:r>
              <w:t>Una red de clientes satisfechosLa confianza depositada por distintos clientes a lo largo y ancho de España es un testimonio de la calidad y fiabilidad del servicio que ofrece la empresa. Empresas de todo tipo, desde el sector tecnológico, dueños de casinos que requieren transportar las costosas máquinas de juego y azar, distribuidores de pladur, entre otros sectores, no dudan en elegir a Top Courier como el operador de transporte, pues saben con certeza que sus encomiendas llagarán a su destino en el menor tiempo posible, con la máxima seguridad y al mejor coste.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Ramón Gómez</w:t>
      </w:r>
    </w:p>
    <w:p w:rsidR="00C31F72" w:rsidRDefault="00C31F72" w:rsidP="00AB63FE">
      <w:pPr>
        <w:pStyle w:val="Sinespaciado"/>
        <w:spacing w:line="276" w:lineRule="auto"/>
        <w:ind w:left="-284"/>
        <w:rPr>
          <w:rFonts w:ascii="Arial" w:hAnsi="Arial" w:cs="Arial"/>
        </w:rPr>
      </w:pPr>
      <w:r>
        <w:rPr>
          <w:rFonts w:ascii="Arial" w:hAnsi="Arial" w:cs="Arial"/>
        </w:rPr>
        <w:t>Director Gerente</w:t>
      </w:r>
    </w:p>
    <w:p w:rsidR="00AB63FE" w:rsidRDefault="00C31F72" w:rsidP="00AB63FE">
      <w:pPr>
        <w:pStyle w:val="Sinespaciado"/>
        <w:spacing w:line="276" w:lineRule="auto"/>
        <w:ind w:left="-284"/>
        <w:rPr>
          <w:rFonts w:ascii="Arial" w:hAnsi="Arial" w:cs="Arial"/>
        </w:rPr>
      </w:pPr>
      <w:r>
        <w:rPr>
          <w:rFonts w:ascii="Arial" w:hAnsi="Arial" w:cs="Arial"/>
        </w:rPr>
        <w:t>916 638 343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https://www.notasdeprensa.es/top-courier-refuerza-su-posicion-como-operador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Logística Movilidad y Transporte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