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San Sebastián de los Reyes el 30/01/2023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Top Courier expone la necesidad en el sector del juego de contar con transporte especializado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prioridad en este tipo de trabajos, además de salvaguardar las máquinas, debería ser la coordinación con los técnicos o instaladores, para que nunca tengan que esperar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empresas de transporte deben saber adaptarse a cualquier tipo de entrega. Como lo hace, por ejemplo, Top Courier especialista en el transporte especializado en el sector del juego, en la recogida y entrega puerta a puerta en salones de juego, bingos y casinos. Su experiencia y profesionalidad en este sector les permite ofrecer un servicio de alta calidad, garantizando la seguridad y rapidez en la entrega de maquinaria y equipos de juego.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compañías de transporte deben esforzarse por mantener una flota de vehículos modernos y seguros, equipados con las últimas tecnologías para garantizar la seguridad y protección de los equipos durante el transporte. Además, deberían contar con un equipo de conductores altamente capacitados y experimentados en el manejo de maquinaria de juego, para ofrecer un servicio de entrega puntual y seguro. En Top Courier cuidan estos detalles, para ofrecer siempre el mejor servicio.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 mismo, el equipo de logística y planificación deberá estar capacitado, para encargarse de coordinar y planificar las entregas, para garantizar la máxima eficiencia en el proceso. La coordinación con los técnicos o instaladores de las máquinas recreativas y de juego es una de las principales prioridades en Top Courier, garantizando que los equipos se entreguen en el lugar indicado y en el momento oportuno, permitiendo así una instalación rápida y eficiente.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las empresas que se dedican al sector del juego es muy importante tener las maquinarias y equipos de juego en perfecto estado, por lo que se debe prestar una especial atención por ofrecer un servicio de transporte de alta calidad que garantice la seguridad, rapidez y coordinación con los técnicos o instaladores de las máquinas recreativas y de juego. Al buscar una empresa confiable y experimentada en el transporte de maquinaria y equipos de juego, se debe valorar la opción que mejor se adapte a las necesidades, para garantizar un buen trabajo.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Juan Ramón Gómez Aceves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91 663 83 43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https://www.notasdeprensa.es/top-courier-expone-la-necesidad-en-el-sector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Emprendedores Logística Servicios Técnicos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