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50: las mejores agencias SEO de España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Dobuss, Latevaweb y Neoattack encabezan la lista según el estudio de Escuela Europea de Empresa, basado en los datos de SEMrush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agencias Dobuss, Latevaweb, Neoattack, Agenciaseo.eu y Big SEO son las mejores agencias SEO de España, según los resultados del estudio realizado por la Escuela Europea de Empresa (EEE). En esta segunda edición, la investigación ha identificado a las 50 mejores agencias SEO de España, a través de un análisis de sus datos en SEMrush, plataforma SaaS líder en gestión de visibilidad online y marketing de contenidos. </w:t>
            </w:r>
          </w:p>
          <w:p>
            <w:pPr>
              <w:ind w:left="-284" w:right="-427"/>
              <w:jc w:val="both"/>
              <w:rPr>
                <w:rFonts/>
                <w:color w:val="262626" w:themeColor="text1" w:themeTint="D9"/>
              </w:rPr>
            </w:pPr>
            <w:r>
              <w:t>En este 2023, la empresa Dobuss se consolida como la mejor agencia SEO a nivel nacional, y vuelve a liderar este ranking, mientras que Latevaweb entra en el top y Neoattack baja un escalón, pero se mantiene entre las tres primeras posiciones. </w:t>
            </w:r>
          </w:p>
          <w:p>
            <w:pPr>
              <w:ind w:left="-284" w:right="-427"/>
              <w:jc w:val="both"/>
              <w:rPr>
                <w:rFonts/>
                <w:color w:val="262626" w:themeColor="text1" w:themeTint="D9"/>
              </w:rPr>
            </w:pPr>
            <w:r>
              <w:t>Entre los objetivos de este estudio anual está el de ofrecer información de valor a las empresas de diferentes sectores para contribuir al desarrollo de su digitalización, con la ayuda de las agencias con mayor potencial de España. Por ello, Escuela Europea de Empresa, escuela de negocios experta en formación a medida, ha llevado a cabo un análisis de más de 100 dominios, auditando sus datos en SEMrush para realizar la clasificación.  </w:t>
            </w:r>
          </w:p>
          <w:p>
            <w:pPr>
              <w:ind w:left="-284" w:right="-427"/>
              <w:jc w:val="both"/>
              <w:rPr>
                <w:rFonts/>
                <w:color w:val="262626" w:themeColor="text1" w:themeTint="D9"/>
              </w:rPr>
            </w:pPr>
            <w:r>
              <w:t>Ranking de empresasEn los últimos años, las agencias SEO se han convertido en el epicentro de la estrategia digital. El posicionamiento orgánico es un canal muy rentable para cualquier tipo de empresa, ya que les ayuda a aparecer entre las primeras posiciones en una búsqueda online. </w:t>
            </w:r>
          </w:p>
          <w:p>
            <w:pPr>
              <w:ind w:left="-284" w:right="-427"/>
              <w:jc w:val="both"/>
              <w:rPr>
                <w:rFonts/>
                <w:color w:val="262626" w:themeColor="text1" w:themeTint="D9"/>
              </w:rPr>
            </w:pPr>
            <w:r>
              <w:t>Para determinar las posiciones de cada agencia, Escuela Europea de Empresa ha utilizado cinco criterios: posición por la búsqueda "agencia SEO" en Google; número de keywords posicionadas; número de backlinks; tráfico web mensual y punto de autoridad de dominio. Tras el análisis de estos criterios, EEE ha configurado el siguiente ranking de las mejores agencias SEO de España: </w:t>
            </w:r>
          </w:p>
          <w:p>
            <w:pPr>
              <w:ind w:left="-284" w:right="-427"/>
              <w:jc w:val="both"/>
              <w:rPr>
                <w:rFonts/>
                <w:color w:val="262626" w:themeColor="text1" w:themeTint="D9"/>
              </w:rPr>
            </w:pPr>
            <w:r>
              <w:t>Dobuss</w:t>
            </w:r>
          </w:p>
          <w:p>
            <w:pPr>
              <w:ind w:left="-284" w:right="-427"/>
              <w:jc w:val="both"/>
              <w:rPr>
                <w:rFonts/>
                <w:color w:val="262626" w:themeColor="text1" w:themeTint="D9"/>
              </w:rPr>
            </w:pPr>
            <w:r>
              <w:t>Latevaweb</w:t>
            </w:r>
          </w:p>
          <w:p>
            <w:pPr>
              <w:ind w:left="-284" w:right="-427"/>
              <w:jc w:val="both"/>
              <w:rPr>
                <w:rFonts/>
                <w:color w:val="262626" w:themeColor="text1" w:themeTint="D9"/>
              </w:rPr>
            </w:pPr>
            <w:r>
              <w:t>Neo Attack </w:t>
            </w:r>
          </w:p>
          <w:p>
            <w:pPr>
              <w:ind w:left="-284" w:right="-427"/>
              <w:jc w:val="both"/>
              <w:rPr>
                <w:rFonts/>
                <w:color w:val="262626" w:themeColor="text1" w:themeTint="D9"/>
              </w:rPr>
            </w:pPr>
            <w:r>
              <w:t>Agenciaseo.eu</w:t>
            </w:r>
          </w:p>
          <w:p>
            <w:pPr>
              <w:ind w:left="-284" w:right="-427"/>
              <w:jc w:val="both"/>
              <w:rPr>
                <w:rFonts/>
                <w:color w:val="262626" w:themeColor="text1" w:themeTint="D9"/>
              </w:rPr>
            </w:pPr>
            <w:r>
              <w:t>Big SEO</w:t>
            </w:r>
          </w:p>
          <w:p>
            <w:pPr>
              <w:ind w:left="-284" w:right="-427"/>
              <w:jc w:val="both"/>
              <w:rPr>
                <w:rFonts/>
                <w:color w:val="262626" w:themeColor="text1" w:themeTint="D9"/>
              </w:rPr>
            </w:pPr>
            <w:r>
              <w:t>Elogia</w:t>
            </w:r>
          </w:p>
          <w:p>
            <w:pPr>
              <w:ind w:left="-284" w:right="-427"/>
              <w:jc w:val="both"/>
              <w:rPr>
                <w:rFonts/>
                <w:color w:val="262626" w:themeColor="text1" w:themeTint="D9"/>
              </w:rPr>
            </w:pPr>
            <w:r>
              <w:t>Idento</w:t>
            </w:r>
          </w:p>
          <w:p>
            <w:pPr>
              <w:ind w:left="-284" w:right="-427"/>
              <w:jc w:val="both"/>
              <w:rPr>
                <w:rFonts/>
                <w:color w:val="262626" w:themeColor="text1" w:themeTint="D9"/>
              </w:rPr>
            </w:pPr>
            <w:r>
              <w:t>Optimizaclick</w:t>
            </w:r>
          </w:p>
          <w:p>
            <w:pPr>
              <w:ind w:left="-284" w:right="-427"/>
              <w:jc w:val="both"/>
              <w:rPr>
                <w:rFonts/>
                <w:color w:val="262626" w:themeColor="text1" w:themeTint="D9"/>
              </w:rPr>
            </w:pPr>
            <w:r>
              <w:t>G Media</w:t>
            </w:r>
          </w:p>
          <w:p>
            <w:pPr>
              <w:ind w:left="-284" w:right="-427"/>
              <w:jc w:val="both"/>
              <w:rPr>
                <w:rFonts/>
                <w:color w:val="262626" w:themeColor="text1" w:themeTint="D9"/>
              </w:rPr>
            </w:pPr>
            <w:r>
              <w:t>Eskimoz</w:t>
            </w:r>
          </w:p>
          <w:p>
            <w:pPr>
              <w:ind w:left="-284" w:right="-427"/>
              <w:jc w:val="both"/>
              <w:rPr>
                <w:rFonts/>
                <w:color w:val="262626" w:themeColor="text1" w:themeTint="D9"/>
              </w:rPr>
            </w:pPr>
            <w:r>
              <w:t>Xlpora</w:t>
            </w:r>
          </w:p>
          <w:p>
            <w:pPr>
              <w:ind w:left="-284" w:right="-427"/>
              <w:jc w:val="both"/>
              <w:rPr>
                <w:rFonts/>
                <w:color w:val="262626" w:themeColor="text1" w:themeTint="D9"/>
              </w:rPr>
            </w:pPr>
            <w:r>
              <w:t>Digital Menta</w:t>
            </w:r>
          </w:p>
          <w:p>
            <w:pPr>
              <w:ind w:left="-284" w:right="-427"/>
              <w:jc w:val="both"/>
              <w:rPr>
                <w:rFonts/>
                <w:color w:val="262626" w:themeColor="text1" w:themeTint="D9"/>
              </w:rPr>
            </w:pPr>
            <w:r>
              <w:t>Jevnet</w:t>
            </w:r>
          </w:p>
          <w:p>
            <w:pPr>
              <w:ind w:left="-284" w:right="-427"/>
              <w:jc w:val="both"/>
              <w:rPr>
                <w:rFonts/>
                <w:color w:val="262626" w:themeColor="text1" w:themeTint="D9"/>
              </w:rPr>
            </w:pPr>
            <w:r>
              <w:t>Sidn Digital Thinking</w:t>
            </w:r>
          </w:p>
          <w:p>
            <w:pPr>
              <w:ind w:left="-284" w:right="-427"/>
              <w:jc w:val="both"/>
              <w:rPr>
                <w:rFonts/>
                <w:color w:val="262626" w:themeColor="text1" w:themeTint="D9"/>
              </w:rPr>
            </w:pPr>
            <w:r>
              <w:t>SEOCOM</w:t>
            </w:r>
          </w:p>
          <w:p>
            <w:pPr>
              <w:ind w:left="-284" w:right="-427"/>
              <w:jc w:val="both"/>
              <w:rPr>
                <w:rFonts/>
                <w:color w:val="262626" w:themeColor="text1" w:themeTint="D9"/>
              </w:rPr>
            </w:pPr>
            <w:r>
              <w:t>Adrenalina</w:t>
            </w:r>
          </w:p>
          <w:p>
            <w:pPr>
              <w:ind w:left="-284" w:right="-427"/>
              <w:jc w:val="both"/>
              <w:rPr>
                <w:rFonts/>
                <w:color w:val="262626" w:themeColor="text1" w:themeTint="D9"/>
              </w:rPr>
            </w:pPr>
            <w:r>
              <w:t>Seosem Posicionamiento y Marketing</w:t>
            </w:r>
          </w:p>
          <w:p>
            <w:pPr>
              <w:ind w:left="-284" w:right="-427"/>
              <w:jc w:val="both"/>
              <w:rPr>
                <w:rFonts/>
                <w:color w:val="262626" w:themeColor="text1" w:themeTint="D9"/>
              </w:rPr>
            </w:pPr>
            <w:r>
              <w:t>Dosmedia</w:t>
            </w:r>
          </w:p>
          <w:p>
            <w:pPr>
              <w:ind w:left="-284" w:right="-427"/>
              <w:jc w:val="both"/>
              <w:rPr>
                <w:rFonts/>
                <w:color w:val="262626" w:themeColor="text1" w:themeTint="D9"/>
              </w:rPr>
            </w:pPr>
            <w:r>
              <w:t>Sedigital</w:t>
            </w:r>
          </w:p>
          <w:p>
            <w:pPr>
              <w:ind w:left="-284" w:right="-427"/>
              <w:jc w:val="both"/>
              <w:rPr>
                <w:rFonts/>
                <w:color w:val="262626" w:themeColor="text1" w:themeTint="D9"/>
              </w:rPr>
            </w:pPr>
            <w:r>
              <w:t>Wanatop</w:t>
            </w:r>
          </w:p>
          <w:p>
            <w:pPr>
              <w:ind w:left="-284" w:right="-427"/>
              <w:jc w:val="both"/>
              <w:rPr>
                <w:rFonts/>
                <w:color w:val="262626" w:themeColor="text1" w:themeTint="D9"/>
              </w:rPr>
            </w:pPr>
            <w:r>
              <w:t>Softalian</w:t>
            </w:r>
          </w:p>
          <w:p>
            <w:pPr>
              <w:ind w:left="-284" w:right="-427"/>
              <w:jc w:val="both"/>
              <w:rPr>
                <w:rFonts/>
                <w:color w:val="262626" w:themeColor="text1" w:themeTint="D9"/>
              </w:rPr>
            </w:pPr>
            <w:r>
              <w:t>Full SEO</w:t>
            </w:r>
          </w:p>
          <w:p>
            <w:pPr>
              <w:ind w:left="-284" w:right="-427"/>
              <w:jc w:val="both"/>
              <w:rPr>
                <w:rFonts/>
                <w:color w:val="262626" w:themeColor="text1" w:themeTint="D9"/>
              </w:rPr>
            </w:pPr>
            <w:r>
              <w:t>SEO Madrid</w:t>
            </w:r>
          </w:p>
          <w:p>
            <w:pPr>
              <w:ind w:left="-284" w:right="-427"/>
              <w:jc w:val="both"/>
              <w:rPr>
                <w:rFonts/>
                <w:color w:val="262626" w:themeColor="text1" w:themeTint="D9"/>
              </w:rPr>
            </w:pPr>
            <w:r>
              <w:t>SEO Alive</w:t>
            </w:r>
          </w:p>
          <w:p>
            <w:pPr>
              <w:ind w:left="-284" w:right="-427"/>
              <w:jc w:val="both"/>
              <w:rPr>
                <w:rFonts/>
                <w:color w:val="262626" w:themeColor="text1" w:themeTint="D9"/>
              </w:rPr>
            </w:pPr>
            <w:r>
              <w:t>Dos setenta</w:t>
            </w:r>
          </w:p>
          <w:p>
            <w:pPr>
              <w:ind w:left="-284" w:right="-427"/>
              <w:jc w:val="both"/>
              <w:rPr>
                <w:rFonts/>
                <w:color w:val="262626" w:themeColor="text1" w:themeTint="D9"/>
              </w:rPr>
            </w:pPr>
            <w:r>
              <w:t>Topseo</w:t>
            </w:r>
          </w:p>
          <w:p>
            <w:pPr>
              <w:ind w:left="-284" w:right="-427"/>
              <w:jc w:val="both"/>
              <w:rPr>
                <w:rFonts/>
                <w:color w:val="262626" w:themeColor="text1" w:themeTint="D9"/>
              </w:rPr>
            </w:pPr>
            <w:r>
              <w:t>Dual Think</w:t>
            </w:r>
          </w:p>
          <w:p>
            <w:pPr>
              <w:ind w:left="-284" w:right="-427"/>
              <w:jc w:val="both"/>
              <w:rPr>
                <w:rFonts/>
                <w:color w:val="262626" w:themeColor="text1" w:themeTint="D9"/>
              </w:rPr>
            </w:pPr>
            <w:r>
              <w:t>Millennials Consulting</w:t>
            </w:r>
          </w:p>
          <w:p>
            <w:pPr>
              <w:ind w:left="-284" w:right="-427"/>
              <w:jc w:val="both"/>
              <w:rPr>
                <w:rFonts/>
                <w:color w:val="262626" w:themeColor="text1" w:themeTint="D9"/>
              </w:rPr>
            </w:pPr>
            <w:r>
              <w:t>SEO in House</w:t>
            </w:r>
          </w:p>
          <w:p>
            <w:pPr>
              <w:ind w:left="-284" w:right="-427"/>
              <w:jc w:val="both"/>
              <w:rPr>
                <w:rFonts/>
                <w:color w:val="262626" w:themeColor="text1" w:themeTint="D9"/>
              </w:rPr>
            </w:pPr>
            <w:r>
              <w:t>Conkysta</w:t>
            </w:r>
          </w:p>
          <w:p>
            <w:pPr>
              <w:ind w:left="-284" w:right="-427"/>
              <w:jc w:val="both"/>
              <w:rPr>
                <w:rFonts/>
                <w:color w:val="262626" w:themeColor="text1" w:themeTint="D9"/>
              </w:rPr>
            </w:pPr>
            <w:r>
              <w:t>Icrono</w:t>
            </w:r>
          </w:p>
          <w:p>
            <w:pPr>
              <w:ind w:left="-284" w:right="-427"/>
              <w:jc w:val="both"/>
              <w:rPr>
                <w:rFonts/>
                <w:color w:val="262626" w:themeColor="text1" w:themeTint="D9"/>
              </w:rPr>
            </w:pPr>
            <w:r>
              <w:t>Digital Group</w:t>
            </w:r>
          </w:p>
          <w:p>
            <w:pPr>
              <w:ind w:left="-284" w:right="-427"/>
              <w:jc w:val="both"/>
              <w:rPr>
                <w:rFonts/>
                <w:color w:val="262626" w:themeColor="text1" w:themeTint="D9"/>
              </w:rPr>
            </w:pPr>
            <w:r>
              <w:t>Jrizo</w:t>
            </w:r>
          </w:p>
          <w:p>
            <w:pPr>
              <w:ind w:left="-284" w:right="-427"/>
              <w:jc w:val="both"/>
              <w:rPr>
                <w:rFonts/>
                <w:color w:val="262626" w:themeColor="text1" w:themeTint="D9"/>
              </w:rPr>
            </w:pPr>
            <w:r>
              <w:t>Girol Consulting</w:t>
            </w:r>
          </w:p>
          <w:p>
            <w:pPr>
              <w:ind w:left="-284" w:right="-427"/>
              <w:jc w:val="both"/>
              <w:rPr>
                <w:rFonts/>
                <w:color w:val="262626" w:themeColor="text1" w:themeTint="D9"/>
              </w:rPr>
            </w:pPr>
            <w:r>
              <w:t>oorganika</w:t>
            </w:r>
          </w:p>
          <w:p>
            <w:pPr>
              <w:ind w:left="-284" w:right="-427"/>
              <w:jc w:val="both"/>
              <w:rPr>
                <w:rFonts/>
                <w:color w:val="262626" w:themeColor="text1" w:themeTint="D9"/>
              </w:rPr>
            </w:pPr>
            <w:r>
              <w:t>Digital Zone</w:t>
            </w:r>
          </w:p>
          <w:p>
            <w:pPr>
              <w:ind w:left="-284" w:right="-427"/>
              <w:jc w:val="both"/>
              <w:rPr>
                <w:rFonts/>
                <w:color w:val="262626" w:themeColor="text1" w:themeTint="D9"/>
              </w:rPr>
            </w:pPr>
            <w:r>
              <w:t>Full Web</w:t>
            </w:r>
          </w:p>
          <w:p>
            <w:pPr>
              <w:ind w:left="-284" w:right="-427"/>
              <w:jc w:val="both"/>
              <w:rPr>
                <w:rFonts/>
                <w:color w:val="262626" w:themeColor="text1" w:themeTint="D9"/>
              </w:rPr>
            </w:pPr>
            <w:r>
              <w:t>Kdosd</w:t>
            </w:r>
          </w:p>
          <w:p>
            <w:pPr>
              <w:ind w:left="-284" w:right="-427"/>
              <w:jc w:val="both"/>
              <w:rPr>
                <w:rFonts/>
                <w:color w:val="262626" w:themeColor="text1" w:themeTint="D9"/>
              </w:rPr>
            </w:pPr>
            <w:r>
              <w:t>Brutal SEO</w:t>
            </w:r>
          </w:p>
          <w:p>
            <w:pPr>
              <w:ind w:left="-284" w:right="-427"/>
              <w:jc w:val="both"/>
              <w:rPr>
                <w:rFonts/>
                <w:color w:val="262626" w:themeColor="text1" w:themeTint="D9"/>
              </w:rPr>
            </w:pPr>
            <w:r>
              <w:t>Marketer Lab</w:t>
            </w:r>
          </w:p>
          <w:p>
            <w:pPr>
              <w:ind w:left="-284" w:right="-427"/>
              <w:jc w:val="both"/>
              <w:rPr>
                <w:rFonts/>
                <w:color w:val="262626" w:themeColor="text1" w:themeTint="D9"/>
              </w:rPr>
            </w:pPr>
            <w:r>
              <w:t>Seo Star</w:t>
            </w:r>
          </w:p>
          <w:p>
            <w:pPr>
              <w:ind w:left="-284" w:right="-427"/>
              <w:jc w:val="both"/>
              <w:rPr>
                <w:rFonts/>
                <w:color w:val="262626" w:themeColor="text1" w:themeTint="D9"/>
              </w:rPr>
            </w:pPr>
            <w:r>
              <w:t>Posiciona tu web Sevilla</w:t>
            </w:r>
          </w:p>
          <w:p>
            <w:pPr>
              <w:ind w:left="-284" w:right="-427"/>
              <w:jc w:val="both"/>
              <w:rPr>
                <w:rFonts/>
                <w:color w:val="262626" w:themeColor="text1" w:themeTint="D9"/>
              </w:rPr>
            </w:pPr>
            <w:r>
              <w:t>LaagenciaSEO</w:t>
            </w:r>
          </w:p>
          <w:p>
            <w:pPr>
              <w:ind w:left="-284" w:right="-427"/>
              <w:jc w:val="both"/>
              <w:rPr>
                <w:rFonts/>
                <w:color w:val="262626" w:themeColor="text1" w:themeTint="D9"/>
              </w:rPr>
            </w:pPr>
            <w:r>
              <w:t>Metrica SEO</w:t>
            </w:r>
          </w:p>
          <w:p>
            <w:pPr>
              <w:ind w:left="-284" w:right="-427"/>
              <w:jc w:val="both"/>
              <w:rPr>
                <w:rFonts/>
                <w:color w:val="262626" w:themeColor="text1" w:themeTint="D9"/>
              </w:rPr>
            </w:pPr>
            <w:r>
              <w:t>In SEO</w:t>
            </w:r>
          </w:p>
          <w:p>
            <w:pPr>
              <w:ind w:left="-284" w:right="-427"/>
              <w:jc w:val="both"/>
              <w:rPr>
                <w:rFonts/>
                <w:color w:val="262626" w:themeColor="text1" w:themeTint="D9"/>
              </w:rPr>
            </w:pPr>
            <w:r>
              <w:t>Cuaderna</w:t>
            </w:r>
          </w:p>
          <w:p>
            <w:pPr>
              <w:ind w:left="-284" w:right="-427"/>
              <w:jc w:val="both"/>
              <w:rPr>
                <w:rFonts/>
                <w:color w:val="262626" w:themeColor="text1" w:themeTint="D9"/>
              </w:rPr>
            </w:pPr>
            <w:r>
              <w:t>Posicionamas</w:t>
            </w:r>
          </w:p>
          <w:p>
            <w:pPr>
              <w:ind w:left="-284" w:right="-427"/>
              <w:jc w:val="both"/>
              <w:rPr>
                <w:rFonts/>
                <w:color w:val="262626" w:themeColor="text1" w:themeTint="D9"/>
              </w:rPr>
            </w:pPr>
            <w:r>
              <w:t>Sube SEO</w:t>
            </w:r>
          </w:p>
          <w:p>
            <w:pPr>
              <w:ind w:left="-284" w:right="-427"/>
              <w:jc w:val="both"/>
              <w:rPr>
                <w:rFonts/>
                <w:color w:val="262626" w:themeColor="text1" w:themeTint="D9"/>
              </w:rPr>
            </w:pPr>
            <w:r>
              <w:t>Quantic Digital Solutions</w:t>
            </w:r>
          </w:p>
          <w:p>
            <w:pPr>
              <w:ind w:left="-284" w:right="-427"/>
              <w:jc w:val="both"/>
              <w:rPr>
                <w:rFonts/>
                <w:color w:val="262626" w:themeColor="text1" w:themeTint="D9"/>
              </w:rPr>
            </w:pPr>
            <w:r>
              <w:t>PZT</w:t>
            </w:r>
          </w:p>
          <w:p>
            <w:pPr>
              <w:ind w:left="-284" w:right="-427"/>
              <w:jc w:val="both"/>
              <w:rPr>
                <w:rFonts/>
                <w:color w:val="262626" w:themeColor="text1" w:themeTint="D9"/>
              </w:rPr>
            </w:pPr>
            <w:r>
              <w:t>Escuela Europea de EmpresaLa Escuela Europea de Empresa está comprometida con la transformación real de empresas y negocios desde el enfoque digital, la implementación de metodologías que propicien la innovación buscando la mejora de la rentabilidad a través de diferentes actividades formativas.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Europea de Empresa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957 789 861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https://www.notasdeprensa.es/top-50-las-mejores-agencias-seo-de-espana-2023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