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TIPSA renueva su página web para reforzar la comunicación de sus servicios de valor añadido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calidad del contenido, el diseño moderno y la divulgación de los servicios de valor añadido son los principales puntales de la página.  La renovación del portal www.tip-sa.com complementa la estrategia de digitalización de la compañía de transporte urgente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transporte urgente TIPSA ha estrenado una nueva página web con la que pretende reforzar la divulgación de sus servicios de valor añadido, haciendo especial hincapié en los sectores ecommerce, farmacéutico e internacional.</w:t>
            </w:r>
          </w:p>
          <w:p>
            <w:pPr>
              <w:ind w:left="-284" w:right="-427"/>
              <w:jc w:val="both"/>
              <w:rPr>
                <w:rFonts/>
                <w:color w:val="262626" w:themeColor="text1" w:themeTint="D9"/>
              </w:rPr>
            </w:pPr>
            <w:r>
              <w:t>El renovado portal www.tip-sa.com cuenta con una estructura ajustada a los cánones de programación actuales y orientada a la divulgación y a la mejora de la experiencia del usuario. Así mismo, la tecnología empleada en su desarrollo permite que sea una web intuitiva y con un diseño moderno y ‘responsive’.</w:t>
            </w:r>
          </w:p>
          <w:p>
            <w:pPr>
              <w:ind w:left="-284" w:right="-427"/>
              <w:jc w:val="both"/>
              <w:rPr>
                <w:rFonts/>
                <w:color w:val="262626" w:themeColor="text1" w:themeTint="D9"/>
              </w:rPr>
            </w:pPr>
            <w:r>
              <w:t>Por lo que se refiere a sus contenidos, el portal mantiene el archivo histórico de la anterior página, con más de 1.500 entradas, a la par que ofrece nuevos recursos. Además, esta nueva web es multi-idioma (español, inglés y portugués), adaptándose así al ámbito geográfico de la compañía.</w:t>
            </w:r>
          </w:p>
          <w:p>
            <w:pPr>
              <w:ind w:left="-284" w:right="-427"/>
              <w:jc w:val="both"/>
              <w:rPr>
                <w:rFonts/>
                <w:color w:val="262626" w:themeColor="text1" w:themeTint="D9"/>
              </w:rPr>
            </w:pPr>
            <w:r>
              <w:t>“TIPSA cuenta desde hoy con una de las más modernas, intuitivas y funcionales páginas web de transporte urgente en España”, ha destacado el director general de la compañía, Antonio Fueyo.</w:t>
            </w:r>
          </w:p>
          <w:p>
            <w:pPr>
              <w:ind w:left="-284" w:right="-427"/>
              <w:jc w:val="both"/>
              <w:rPr>
                <w:rFonts/>
                <w:color w:val="262626" w:themeColor="text1" w:themeTint="D9"/>
              </w:rPr>
            </w:pPr>
            <w:r>
              <w:t>Paralelo a la nueva web, TIPSA sigue reforzando la digitalización de su relación con clientes y destinatarios, ampliando sus prácticas y contenidos digitales con la creación de la newsletter ‘TIPSA al Día’, con la que aporta información de actualidad sobre logística y sectores vinculados.</w:t>
            </w:r>
          </w:p>
          <w:p>
            <w:pPr>
              <w:ind w:left="-284" w:right="-427"/>
              <w:jc w:val="both"/>
              <w:rPr>
                <w:rFonts/>
                <w:color w:val="262626" w:themeColor="text1" w:themeTint="D9"/>
              </w:rPr>
            </w:pPr>
            <w:r>
              <w:t>TIPSA es una empresa especializada en servicios integrales de transporte urgente de paquetería ligera, mensajería y documentación, tanto a nivel nacional como internacional. Entre sus valores diferenciales destacan la capilaridad de su Red, formada por más 300 agencias y 13 HUBS; el valor añadido y adaptabilidad de sus servicios, en los que prima la relación calidad-precio; su implicación en proyectos de Responsabilidad Social Corporativa y la innovación tecnológica en sectores competitivos como el farma y el ecommerce. Gracias a sus valores y a su sólido crecimiento TIPSA se ha posicionado, en un corto periodo de tiempo, como una de las empresas líderes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TIPSA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91 669 91 91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https://www.notasdeprensa.es/tipsa-renueva-su-pagina-web-para-reforzar-la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Logística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