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06/11/2014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Tertulia Inforpress Chile con Fernando Paulsen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Inforpress Chile celebra una nueva convocatoria de sus Tertulias con Fernando Paulsen, periodista chileno colaborador de medios como Time, Wall Street Journal, Televisión Nacional de Chile, Canal 13 o La Red, entre otros. En la actualidad es la voz de las noticias en Radio ADN.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Destacados directivos de empresas multinacionales y chilenas, nos acompañaron en este encuentro donde pudimos compartir un coloquio con nuestro invitado sobre el actual escenario político en Chile y las reformas que se están impulsando desde el Gobierno. También se abordaron distintos enfoques sobre cómo afecta a las empresas la revolución de los medios digitales y el nuevo poder de la ciudadanía.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contexto determina un nuevo modelo de relación entre empresas y sus comunidades donde la RSE toma un papel relevante en la estrategia de negocio. “La relación entre la gran empresa y la ciudadanía, se va a medir por la creación de valor público y  no por la de valor privado”, explicó Fernando Paulsen.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post Tertulia Inforpress Chile con Fernando Paulsen appeared first on 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https://www.notasdeprensa.es/tertulia-inforpress-chile-con-fernando-paulsen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