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 el rodaje de “Cerca de tu casa”, de Eduard Cortés, con Enelmo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2 de Febrero se empezó a rodar en el barrio barcelonés de El Clot, la nueva película de Eduard Cortés.  Un drama musical sobre Sonia, una joven de 30 años que, tras perder su trabajo, no puede hacer frente al pago de la hipoteca, por lo que es desahuciada. Sin techo y con una hija de 10 años, se ve obligada a regresar a casa de sus padres. La crisis, la frustración y el sentimiento de fracaso hacen que la vida familiar esté llena de tensiones. La situación llegará al límite cuando el banco le siga reclamando a Sonia buena parte de la deuda, amenazándola con proceder al embargo del piso de sus padres si no la paga, ya que éstos avalaron la hipoteca.</w:t>
            </w:r>
          </w:p>
          <w:p>
            <w:pPr>
              <w:ind w:left="-284" w:right="-427"/>
              <w:jc w:val="both"/>
              <w:rPr>
                <w:rFonts/>
                <w:color w:val="262626" w:themeColor="text1" w:themeTint="D9"/>
              </w:rPr>
            </w:pPr>
            <w:r>
              <w:t>	La película aborda el tema de los desahucios utilizando  temas musicales compuestos por  Silvia Pérez Cruz, que es la misma que protagoniza el film. El elenco se completa con Lluís Homar, Adriana Ozores, Ivan Massagué, Manuel Morón, Ivan Benet y Oriol Vila.</w:t>
            </w:r>
          </w:p>
          <w:p>
            <w:pPr>
              <w:ind w:left="-284" w:right="-427"/>
              <w:jc w:val="both"/>
              <w:rPr>
                <w:rFonts/>
                <w:color w:val="262626" w:themeColor="text1" w:themeTint="D9"/>
              </w:rPr>
            </w:pPr>
            <w:r>
              <w:t>	En el rodaje ha participado nuestro patrocinador Enelmo ofreciendo sus servicios cinematográficos.</w:t>
            </w:r>
          </w:p>
          <w:p>
            <w:pPr>
              <w:ind w:left="-284" w:right="-427"/>
              <w:jc w:val="both"/>
              <w:rPr>
                <w:rFonts/>
                <w:color w:val="262626" w:themeColor="text1" w:themeTint="D9"/>
              </w:rPr>
            </w:pPr>
            <w:r>
              <w:t>	En esta semana ha finalizado el rodaje del film.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https://www.notasdeprensa.es/termina-el-rodaje-de-cerca-de-tu-casa-de_1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