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Tecnología, precio y diseño, los tres motivos que nos llevan a escoger un coche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Miramos el bolsillo, pero los españoles tenemos muy claro que la tecnología y también el diseño son factores que pesan mucho; determinantes, en la toma de decisión antes de comprar un vehículo. Así lo detalla un estudio realizado por la división española de la agencia Wunderman aplicando los principios del marketing en tiempo 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llevar a cabo el estudio, Wunderman ha analizado las conversaciones en redes sociales e internet en tiempo real gracias a herramientas de análisis semántico y de escucha activa. Aplicando técnicas de marketing en tiempo real y filtrando los resultados por reglas desarrolladas por ellos mismos consiguen saber de lo que están hablando los potenciales compradores de vehículos con un grado de fiabilidad del 90%.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el informe, un 16% de los consumidores tiene la tecnología como su principal preocupación a la hora de escoger un coche u otro. Un 20% destaca el precio como factor más poderoso y un 21% el diseño. Otros aspectos como la exclusividad (5%), el consumo (9%) o la fiabilidad (3%) quedan en segundo plano.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Características más comentadas en la red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Diseño 21%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Precio 20%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Tecnología 16%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Seguridad 9%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Consumo 9%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Ecología 6%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Exclusividad 5%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Fiabilidad 3%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“En el sector de la automoción, el 60-70% de la decisión de compra se toma antes de que el cliente acuda al concesionario”, explica Andrés Narváez, presidente de Wunderman España. “Tiempo atrás las personas interesadas en adquirir un coche recurrían a revistas especializadas y profesionales para tomar referencias. Hoy, los referentes que determinan la compra de un automóvil se buscan entre las experiencias vividas por otros usuarios y publicadas en Internet en foros y blogs.”.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https://www.notasdeprensa.es/tecnologia-precio-y-diseno-los-tres-motivos_1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