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Murillo apoya eventos sociales en Monzón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Comprometidos con una sociedad mejor, Talleres Murillo patrocina eventos clave en Monzón para lograr una sociedad más responsable, consciente y unida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cierre del año en el horizonte, Talleres Murillo ha dado un paso adelante en su compromiso con la comunidad de Monzón, patrocinando dos eventos significativos en la ciudad. Este gesto subraya la dedicación de este taller de coches en fomentar una sociedad más consciente y unida.</w:t>
            </w:r>
          </w:p>
          <w:p>
            <w:pPr>
              <w:ind w:left="-284" w:right="-427"/>
              <w:jc w:val="both"/>
              <w:rPr>
                <w:rFonts/>
                <w:color w:val="262626" w:themeColor="text1" w:themeTint="D9"/>
              </w:rPr>
            </w:pPr>
            <w:r>
              <w:t>Este próximo 18 de noviembre desempeñarán un papel crucial en el I Festival Deportivo Canino "Ciudad de Monzón". Esta iniciativa, que fusiona la pasión por el deporte y el amor por los animales, se centra en la concienciación sobre el abandono animal y recaudación de fondos para la protectora de animales local "El Arca de Santi". Este evento se realizará en la Nave de la Azucarera.</w:t>
            </w:r>
          </w:p>
          <w:p>
            <w:pPr>
              <w:ind w:left="-284" w:right="-427"/>
              <w:jc w:val="both"/>
              <w:rPr>
                <w:rFonts/>
                <w:color w:val="262626" w:themeColor="text1" w:themeTint="D9"/>
              </w:rPr>
            </w:pPr>
            <w:r>
              <w:t>Desde las 16:00h se estará desarrollando una "Master Class" de Agility bajo la modalidad de competencia, donde un guía con un perro explicará la clase y posteriormente los inscritos, niños y adultos, tendrán 10 minutos para aplicar todo lo aprendido.</w:t>
            </w:r>
          </w:p>
          <w:p>
            <w:pPr>
              <w:ind w:left="-284" w:right="-427"/>
              <w:jc w:val="both"/>
              <w:rPr>
                <w:rFonts/>
                <w:color w:val="262626" w:themeColor="text1" w:themeTint="D9"/>
              </w:rPr>
            </w:pPr>
            <w:r>
              <w:t>De igual forma, los asistentes podrán entretenerse en un pequeño mercadillo, una barra de bar y música en vivo, además habrá disponibles bocadillos para los asistentes que se hayan inscrito a cenar.</w:t>
            </w:r>
          </w:p>
          <w:p>
            <w:pPr>
              <w:ind w:left="-284" w:right="-427"/>
              <w:jc w:val="both"/>
              <w:rPr>
                <w:rFonts/>
                <w:color w:val="262626" w:themeColor="text1" w:themeTint="D9"/>
              </w:rPr>
            </w:pPr>
            <w:r>
              <w:t>Recientemente, Talleres Murillo fue patrocinador orgulloso de la VII Edición de la Carrera de la Mujer "Ciudad de Monzón". Este evento deportivo, no solo destacó por su fervor atlético, sino también por su contribución a la investigación contra el cáncer, reuniendo a la comunidad en un esfuerzo solidario.</w:t>
            </w:r>
          </w:p>
          <w:p>
            <w:pPr>
              <w:ind w:left="-284" w:right="-427"/>
              <w:jc w:val="both"/>
              <w:rPr>
                <w:rFonts/>
                <w:color w:val="262626" w:themeColor="text1" w:themeTint="D9"/>
              </w:rPr>
            </w:pPr>
            <w:r>
              <w:t>Los eventos seleccionados para el patrocinio representan los valores y la misión de Talleres Murillo: promover un cambio positivo y una mayor conciencia social en Monzón. A través de estas iniciativas, la empresa no solo demuestra su apoyo a la comunidad local, sino que también invita a otros a unirse en la construcción de un entorno más saludable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Murillo</w:t>
      </w:r>
    </w:p>
    <w:p w:rsidR="00C31F72" w:rsidRDefault="00C31F72" w:rsidP="00AB63FE">
      <w:pPr>
        <w:pStyle w:val="Sinespaciado"/>
        <w:spacing w:line="276" w:lineRule="auto"/>
        <w:ind w:left="-284"/>
        <w:rPr>
          <w:rFonts w:ascii="Arial" w:hAnsi="Arial" w:cs="Arial"/>
        </w:rPr>
      </w:pPr>
      <w:r>
        <w:rPr>
          <w:rFonts w:ascii="Arial" w:hAnsi="Arial" w:cs="Arial"/>
        </w:rPr>
        <w:t>Talleres Murillo</w:t>
      </w:r>
    </w:p>
    <w:p w:rsidR="00AB63FE" w:rsidRDefault="00C31F72" w:rsidP="00AB63FE">
      <w:pPr>
        <w:pStyle w:val="Sinespaciado"/>
        <w:spacing w:line="276" w:lineRule="auto"/>
        <w:ind w:left="-284"/>
        <w:rPr>
          <w:rFonts w:ascii="Arial" w:hAnsi="Arial" w:cs="Arial"/>
        </w:rPr>
      </w:pPr>
      <w:r>
        <w:rPr>
          <w:rFonts w:ascii="Arial" w:hAnsi="Arial" w:cs="Arial"/>
        </w:rPr>
        <w:t>974 402 012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https://www.notasdeprensa.es/talleres-murillo-apoya-eventos-sociales-en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Mascotas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