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SuperlativeWatches.es: la empresa con una de las plataformas de compra y venta de relojes más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competitivo mundo de la compraventa de relojes de lujo, SuperlativeWatches.es ha emergido como un líder indiscutible, ofreciendo una plataforma que se distingue por su seguridad, confidencialidad y excelencia en el servicio. Con sede en España y Andorra, esta empresa ha captado la atención de coleccionistas e inversores gracias a su enfoque único que combina la tradición relojera con las necesidades modernas de seguridad y discreción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presencia en España y Andorra, esta empresa ha ganado la confianza de coleccionistas e inversores gracias a su compromiso con la seguridad, la discreción y un servicio de atención al cliente excepcional.</w:t>
            </w:r>
          </w:p>
          <w:p>
            <w:pPr>
              <w:ind w:left="-284" w:right="-427"/>
              <w:jc w:val="both"/>
              <w:rPr>
                <w:rFonts/>
                <w:color w:val="262626" w:themeColor="text1" w:themeTint="D9"/>
              </w:rPr>
            </w:pPr>
            <w:r>
              <w:t>En el competitivo mundo de la compraventa de relojes de lujo, SuperlativeWatches.es ha emergido como un líder indiscutible, ofreciendo una plataforma y tiendas que se distinguen por su seguridad, confidencialidad y excelencia en el servicio. Con sede en España y Andorra, esta empresa ha captado la atención de coleccionistas e inversores gracias a su enfoque único que combina la tradición relojera con las necesidades modernas de seguridad y discreción.</w:t>
            </w:r>
          </w:p>
          <w:p>
            <w:pPr>
              <w:ind w:left="-284" w:right="-427"/>
              <w:jc w:val="both"/>
              <w:rPr>
                <w:rFonts/>
                <w:color w:val="262626" w:themeColor="text1" w:themeTint="D9"/>
              </w:rPr>
            </w:pPr>
            <w:r>
              <w:t>Flexibilidad en la entrega y recogida: en persona o a distanciaSuperlativeWatches.es se adapta a las necesidades de sus clientes ofreciendo opciones tanto para transacciones en persona como a distancia. Para aquellos que prefieren un trato más directo, la empresa cuenta con tres tiendas físicas en España y Andorra, donde los clientes pueden visitar impresionantes showrooms de lujo y realizar sus operaciones en un entorno exclusivo.</w:t>
            </w:r>
          </w:p>
          <w:p>
            <w:pPr>
              <w:ind w:left="-284" w:right="-427"/>
              <w:jc w:val="both"/>
              <w:rPr>
                <w:rFonts/>
                <w:color w:val="262626" w:themeColor="text1" w:themeTint="D9"/>
              </w:rPr>
            </w:pPr>
            <w:r>
              <w:t>Para quienes optan por la comodidad de las transacciones a distancia, SuperlativeWatches.es también ofrece un servicio de entrega y recogida a domicilio. Un empleado de la empresa o una agencia asegurada se encarga de entregar el reloj directamente en la casa del cliente, o de recogerlo si se trata de una venta. Este servicio no solo es seguro, sino que también proporciona la máxima comodidad y tranquilidad, asegurando que las transacciones se realicen sin contratiempos.</w:t>
            </w:r>
          </w:p>
          <w:p>
            <w:pPr>
              <w:ind w:left="-284" w:right="-427"/>
              <w:jc w:val="both"/>
              <w:rPr>
                <w:rFonts/>
                <w:color w:val="262626" w:themeColor="text1" w:themeTint="D9"/>
              </w:rPr>
            </w:pPr>
            <w:r>
              <w:t>Confidencialidad y discreción garantizadasLa confidencialidad es otro de los pilares fundamentales de SuperlativeWatches.es. En un mercado donde la privacidad es clave, la empresa se ha asegurado de crear un entorno donde las transacciones se realizan con la máxima discreción. Esto es especialmente importante para los propietarios de marcas icónicas como Patek Philippe, que desean mantener sus operaciones lejos de miradas indiscretas.</w:t>
            </w:r>
          </w:p>
          <w:p>
            <w:pPr>
              <w:ind w:left="-284" w:right="-427"/>
              <w:jc w:val="both"/>
              <w:rPr>
                <w:rFonts/>
                <w:color w:val="262626" w:themeColor="text1" w:themeTint="D9"/>
              </w:rPr>
            </w:pPr>
            <w:r>
              <w:t>Relojes de lujo como inversiónEl mercado de relojes de lujo ha evolucionado, convirtiéndose en una opción atractiva para inversores que buscan diversificar sus carteras con activos tangibles. SuperlativeWatches.es ha sabido capitalizar esta tendencia, posicionándose como la empresa ideal para aquellos que ven en los relojes de alta gama no solo un objeto de deseo, sino también una inversión segura. Marcas como Rolex y Audemars Piguet no solo mantienen su valor, sino que pueden revalorizarse con el tiempo, ofreciendo retornos significativos a largo plazo.</w:t>
            </w:r>
          </w:p>
          <w:p>
            <w:pPr>
              <w:ind w:left="-284" w:right="-427"/>
              <w:jc w:val="both"/>
              <w:rPr>
                <w:rFonts/>
                <w:color w:val="262626" w:themeColor="text1" w:themeTint="D9"/>
              </w:rPr>
            </w:pPr>
            <w:r>
              <w:t>Un servicio exclusivo y globalAdemás de sus servicios de seguridad y confidencialidad, SuperlativeWatches.es se distingue por su enfoque personalizado y su alcance global. Con una red internacional de clientes y coleccionistas, la empresa asegura que cada reloj llegue al lugar adecuado, maximizando tanto el valor de la pieza como la satisfacción del cliente.</w:t>
            </w:r>
          </w:p>
          <w:p>
            <w:pPr>
              <w:ind w:left="-284" w:right="-427"/>
              <w:jc w:val="both"/>
              <w:rPr>
                <w:rFonts/>
                <w:color w:val="262626" w:themeColor="text1" w:themeTint="D9"/>
              </w:rPr>
            </w:pPr>
            <w:r>
              <w:t>Especialistas en RolexComprar Rolex en SuperlativeWatches.es es la mejor opción para aquellos que buscan la seguridad y autenticidad al comprar Rolex, ya que cada reloj pasa por rigurosos controles de calidad y autenticidad que garantizan la genuinidad del producto. Además, SuperlativeWatches.es ofrece una amplia selección de modelos de Rolex, incluyendo ediciones limitadas difíciles de encontrar, lo que permite a los clientes acceder a los mejores modelos disponibles en el mercado. Ya sea que deseen comprar un Rolex nuevo o de segunda mano en perfectas condiciones, Superlative Watches, además, brinda a todos sus clientes la seguridad en todas las transacciones que realizan, ya que la empresa ofrece tanto la opción de realizar las compras en persona en sus tiendas físicas en España o en Andorra; donde cuentan con impresionantes showrooms de lujo. SuperlativeWatches.es también significa disfrutar de un servicio personalizado y global, asegurando que cada cliente reciba exactamente lo que busca y con la máxima satisfacción.</w:t>
            </w:r>
          </w:p>
          <w:p>
            <w:pPr>
              <w:ind w:left="-284" w:right="-427"/>
              <w:jc w:val="both"/>
              <w:rPr>
                <w:rFonts/>
                <w:color w:val="262626" w:themeColor="text1" w:themeTint="D9"/>
              </w:rPr>
            </w:pPr>
            <w:r>
              <w:t>Por otro lado, Superlative Watches también es una empresa especializada en comprar Rolex a clientes que buscan revender sus relojes de lujo. La empresa ha desarrollado un método seguro y confiable para facilitar este proceso, lo que la convierte en una opción preferida para aquellos que desean vender Rolex de manera rápida y discreta. Además de la seguridad en las transacciones, Superlative Watches ofrece a los vendedores y compradores la opción de realizar la reventa de manera presencial en sus tiendas de lujo en España y Andorra o a distancia, donde un empleado o una agencia asegurada recoge el reloj en la puerta del cliente. Este enfoque flexible y personalizado ha posicionado a Superlative Watches como una de las mejores opciones para quienes buscan vender Rolex de manera segura y sin complicaciones.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Ordoñez Valero</w:t>
      </w:r>
    </w:p>
    <w:p w:rsidR="00C31F72" w:rsidRDefault="00C31F72" w:rsidP="00AB63FE">
      <w:pPr>
        <w:pStyle w:val="Sinespaciado"/>
        <w:spacing w:line="276" w:lineRule="auto"/>
        <w:ind w:left="-284"/>
        <w:rPr>
          <w:rFonts w:ascii="Arial" w:hAnsi="Arial" w:cs="Arial"/>
        </w:rPr>
      </w:pPr>
      <w:r>
        <w:rPr>
          <w:rFonts w:ascii="Arial" w:hAnsi="Arial" w:cs="Arial"/>
        </w:rPr>
        <w:t>Digital Marketing Strategist</w:t>
      </w:r>
    </w:p>
    <w:p w:rsidR="00AB63FE" w:rsidRDefault="00C31F72" w:rsidP="00AB63FE">
      <w:pPr>
        <w:pStyle w:val="Sinespaciado"/>
        <w:spacing w:line="276" w:lineRule="auto"/>
        <w:ind w:left="-284"/>
        <w:rPr>
          <w:rFonts w:ascii="Arial" w:hAnsi="Arial" w:cs="Arial"/>
        </w:rPr>
      </w:pPr>
      <w:r>
        <w:rPr>
          <w:rFonts w:ascii="Arial" w:hAnsi="Arial" w:cs="Arial"/>
        </w:rPr>
        <w:t>674285802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https://www.notasdeprensa.es/superlativewatches-es-la-empresa-con-una-de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