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Parla el 19/11/2012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Street Art - Inicio de las Votaciones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obra te gusta más para que represente la ciudad de Parla en el muro del Centro Comercial El Ferial?. Ya puedes votar por tu favorita en la web del centro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día 15 de Noviembre, comenzaron las votaciones del concurso que el Centro Comercial EL FERIAL puso en marcha con la colaboración del Ayuntamiento de Parla, con el fin de fomentar la participación ciudadana para/con su ciudad (Parla) y que se ha extendido por toda la zona sur.</w:t>
            </w:r>
          </w:p>
          <w:p>
            <w:pPr>
              <w:ind w:left="-284" w:right="-427"/>
              <w:jc w:val="both"/>
              <w:rPr>
                <w:rFonts/>
                <w:color w:val="262626" w:themeColor="text1" w:themeTint="D9"/>
              </w:rPr>
            </w:pPr>
            <w:r>
              <w:t>	Las votaciones se pueden realizar a través de la web www.elferial.es desde cualquier tipo de conexión a internet, incluso desde cualquier parte más cómodamente. Se puede votar 5 veces al día pudiendo repartir el voto entre varias obras.</w:t>
            </w:r>
          </w:p>
          <w:p>
            <w:pPr>
              <w:ind w:left="-284" w:right="-427"/>
              <w:jc w:val="both"/>
              <w:rPr>
                <w:rFonts/>
                <w:color w:val="262626" w:themeColor="text1" w:themeTint="D9"/>
              </w:rPr>
            </w:pPr>
            <w:r>
              <w:t>	El ganador, será premiado con 1.000€ en vales EL FERIAL y podrá ver su obra reproducida en el Centro Comercial El Ferial en una superficie de más de 60m2, decorando el área de los antiguos cines, que podrá ser vista por más de 4.000.000 de personas al año. (El ganador deberá entregar la obra en alta resolución). Además partipará en una exposición itinerante en el centro y en los diferentes espacios culturales cedidos por el Ayuntamiento de Parla para la ocasión.</w:t>
            </w:r>
          </w:p>
          <w:p>
            <w:pPr>
              <w:ind w:left="-284" w:right="-427"/>
              <w:jc w:val="both"/>
              <w:rPr>
                <w:rFonts/>
                <w:color w:val="262626" w:themeColor="text1" w:themeTint="D9"/>
              </w:rPr>
            </w:pPr>
            <w:r>
              <w:t>	El premio se otorgará al finalista que logre superar dos fases de votaciones:</w:t>
            </w:r>
          </w:p>
          <w:p>
            <w:pPr>
              <w:ind w:left="-284" w:right="-427"/>
              <w:jc w:val="both"/>
              <w:rPr>
                <w:rFonts/>
                <w:color w:val="262626" w:themeColor="text1" w:themeTint="D9"/>
              </w:rPr>
            </w:pPr>
            <w:r>
              <w:t>	En primer lugar el jurado popular a través de la web www.elferial.es quedando como finalistas los 10 trabajos más votados. El segundo jurado estará formado por el director gerente del Centro Comercial El Ferial y otra persona con cargo relevante del Ayuntamiento de Parla.</w:t>
            </w:r>
          </w:p>
          <w:p>
            <w:pPr>
              <w:ind w:left="-284" w:right="-427"/>
              <w:jc w:val="both"/>
              <w:rPr>
                <w:rFonts/>
                <w:color w:val="262626" w:themeColor="text1" w:themeTint="D9"/>
              </w:rPr>
            </w:pPr>
            <w:r>
              <w:t>	Y si todavía quieres presentarte al concurso...todavía puedes porque ampliamos el plazo de inscripción y recepción de obras hasta el 1 de Diciembre.</w:t>
            </w:r>
          </w:p>
          <w:p>
            <w:pPr>
              <w:ind w:left="-284" w:right="-427"/>
              <w:jc w:val="both"/>
              <w:rPr>
                <w:rFonts/>
                <w:color w:val="262626" w:themeColor="text1" w:themeTint="D9"/>
              </w:rPr>
            </w:pPr>
            <w:r>
              <w:t>	No pierdas la oportunidad de participar en:</w:t>
            </w:r>
          </w:p>
          <w:p>
            <w:pPr>
              <w:ind w:left="-284" w:right="-427"/>
              <w:jc w:val="both"/>
              <w:rPr>
                <w:rFonts/>
                <w:color w:val="262626" w:themeColor="text1" w:themeTint="D9"/>
              </w:rPr>
            </w:pPr>
            <w:r>
              <w:t>	www.elferial.es/street-art</w:t>
            </w:r>
          </w:p>
          <w:p>
            <w:pPr>
              <w:ind w:left="-284" w:right="-427"/>
              <w:jc w:val="both"/>
              <w:rPr>
                <w:rFonts/>
                <w:color w:val="262626" w:themeColor="text1" w:themeTint="D9"/>
              </w:rPr>
            </w:pPr>
            <w:r>
              <w:t>	www.elferial.es/votaciones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Ferial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https://www.notasdeprensa.es/street-art-inicio-de-las-votaciones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