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28983, Parla, Madrid el 18/10/2012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Street Art - Concurso de arte urbano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eres artista, pintor, diseñador, estudias en alguna escuela o crees en tus dotes para la expresión artística, decídete a participar en Street Art. 
El ganador será premiado con 1000€ en vales de compra y su obra quedará plasmada en una superficie de más de 60 metros cuadrados en el interior de El Ferial.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Centro Comercial El Ferial en colaboración con el Ayuntamiento de Parla organiza un concurso de arte urbano. </w:t>
            </w:r>
          </w:p>
          <w:p>
            <w:pPr>
              <w:ind w:left="-284" w:right="-427"/>
              <w:jc w:val="both"/>
              <w:rPr>
                <w:rFonts/>
                <w:color w:val="262626" w:themeColor="text1" w:themeTint="D9"/>
              </w:rPr>
            </w:pPr>
            <w:r>
              <w:t>	La participación en el concurso, cuyo plazo ya está abierto, se realiza a través de la web del centro comercial (www.elferial.es).</w:t>
            </w:r>
          </w:p>
          <w:p>
            <w:pPr>
              <w:ind w:left="-284" w:right="-427"/>
              <w:jc w:val="both"/>
              <w:rPr>
                <w:rFonts/>
                <w:color w:val="262626" w:themeColor="text1" w:themeTint="D9"/>
              </w:rPr>
            </w:pPr>
            <w:r>
              <w:t>	Para participar los únicos requisitos son ser mayor de edad e inscribirse completando un sencillo cuestionario a través del cual el artista debe subir una fotografía de la obra con la que participar.</w:t>
            </w:r>
          </w:p>
          <w:p>
            <w:pPr>
              <w:ind w:left="-284" w:right="-427"/>
              <w:jc w:val="both"/>
              <w:rPr>
                <w:rFonts/>
                <w:color w:val="262626" w:themeColor="text1" w:themeTint="D9"/>
              </w:rPr>
            </w:pPr>
            <w:r>
              <w:t>	El ganador recibirá un premio de 1.000 euros en vales del Centro Comercial El Ferial y su obra quedará impresa en una superficie de más de 60 metros cuadrados ubicada en la entrada de los antiguos cines, una zona por la que se prevé pasen al año más de 4.000.000 de personas.</w:t>
            </w:r>
          </w:p>
          <w:p>
            <w:pPr>
              <w:ind w:left="-284" w:right="-427"/>
              <w:jc w:val="both"/>
              <w:rPr>
                <w:rFonts/>
                <w:color w:val="262626" w:themeColor="text1" w:themeTint="D9"/>
              </w:rPr>
            </w:pPr>
            <w:r>
              <w:t>	Las obras presentadas tienen que ser originales e inéditas. Los artistas podrán utilizar variadas técnicas: spray, carboncillo, acuarela, óleo, etcétera.</w:t>
            </w:r>
          </w:p>
          <w:p>
            <w:pPr>
              <w:ind w:left="-284" w:right="-427"/>
              <w:jc w:val="both"/>
              <w:rPr>
                <w:rFonts/>
                <w:color w:val="262626" w:themeColor="text1" w:themeTint="D9"/>
              </w:rPr>
            </w:pPr>
            <w:r>
              <w:t>	Las obras presentadas serán valoradas por un jurado popular que elegirá diez finalistas mediante votación a través de la página web del centro. Los 10 finalistas formarán parte de una exposición que se mantendrá en el Centro Comercial El Ferial y que pasará después a exhibirse por distintas dependencias municipales de Parla, además de obtener un vale por valor de 50€.</w:t>
            </w:r>
          </w:p>
          <w:p>
            <w:pPr>
              <w:ind w:left="-284" w:right="-427"/>
              <w:jc w:val="both"/>
              <w:rPr>
                <w:rFonts/>
                <w:color w:val="262626" w:themeColor="text1" w:themeTint="D9"/>
              </w:rPr>
            </w:pPr>
            <w:r>
              <w:t>	Una vez seleccionados los 10 finalistas, será un jurado, compuesto entre otros por el gerente de El Ferial y un responsable del Ayuntamiento de Parla, el que decida el ganador de este primer concurso de arte urbano.</w:t>
            </w:r>
          </w:p>
          <w:p>
            <w:pPr>
              <w:ind w:left="-284" w:right="-427"/>
              <w:jc w:val="both"/>
              <w:rPr>
                <w:rFonts/>
                <w:color w:val="262626" w:themeColor="text1" w:themeTint="D9"/>
              </w:rPr>
            </w:pPr>
            <w:r>
              <w:t>	Síguenos en nuestro perfil de twitter @StreetArt_Parla.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Comercial El Ferial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https://www.notasdeprensa.es/street-art-concurso-de-arte-urbano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Entretenimiento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