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STOP Accidentes con la colaboración de la DGT y Repsol ha puesto en marcha la campaña "Ve, vuelve y vive"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STOP Accidentes con la colaboración de la DGT y Repsol ha puesto en marcha un año más la campaña de concienciación "Ve, vuelve y vive", una iniciativa que se desarrollará en algunas de las estaciones de servicio de Repsol en el territorio nacional durante la campaña de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 STOP Accidentes quiere concienciar a los conductores y demás usuarios de las vías públicas sobre la necesidad de cumplir con las normas de tráfico, lo que permitirá a todos los que comparten la carretera IR de vacaciones, volver y vivir.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han estado presentes en la estación de servicio de Repsol del Paseo de Santamaría de la Cabeza, 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la presencia de todos en su próxima campaña del 30 de julio en la estación de servicio REPSOL de Legazpi, 9 para que este mensaje se difunda en los medios y llegue al máximo de personas posible para que el número de siniestros y fallecidos en carretera se reduzca.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----------------------------------------------------------------------------------------------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asociación de afectados por accidentes de tráficoSTOP Accidentes es una organización ciudadana sin ánimo de lucro, fundada por familiares y amigos de víctimas de siniestros de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 compromiso con la seguridad vial y el derecho a la vida es inquebrantable. Tienen la voluntad clara y decidida de poner en marcha procesos que mejoren la convivencia, aumentando el respeto a la vida de los demás en la movilidad..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actores de la sociedad civil. Queremos que los ciudadanos participen en sus actividades y eventos. Invitan a todos a colaborar y hacerse voluntario ayudándoles de manera activa en su campañas de concienciación y programas de prevención.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---------------------------------------------------------------------------------------------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STOP Accidentes tiene como misión concienciar a la opinión pública, incluyendo a la clase política y judicial. Luchan contra la delincuencia vial, comprometiéndose en la ayuda psicosocial y jurídica a las víctimas de la violencia vial.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objetivos: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prevención de la violencia vial en todas sus formas para conformar un espacio de dialogo y de debate de ideas con las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Prestar apoyo y asesoramiento a víctimas y familiares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Optimizar reivindicaciones y en general sus aportaciones a la sociedad civil.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actividades e iniciativas para impulsar la cultura de la seguridad vial.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 valores: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social por la seguridad vial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Solidaridad y cercanía con los afectados por siniestros de tráfico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Responsabilidad cumpliendo nuestros objetivos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Perseverancia con vocación y profesionalidad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Transparencia realizando nuestras actividades, objetivos y medios de gestión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Muñoz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629859843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https://www.notasdeprensa.es/stop-accidentes-con-la-colaboracion-de-la-dgt_1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Automovilismo Sociedad Solidaridad y cooperación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