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Spin Master presenta los icónicos Hatchimals con su innovadora versión Alive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juguetera reimagina, para la nueva generación de niños, el icónico Hatchimals, que en 2016 cautivó al mundo con su propuesta interactiva y didáctica. El codiciado juguete se agotó en su lanzamiento en 2016, con una demanda frenética, alcanzando 14,2 millones de Hatchimals vendidos desde entonces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Spin Master presenta Hatchimals Alive, el regreso de un juguete que marcó historia. Desde su lanzamiento en 2016, los Hatchimals han sido un fenómeno global, con más de 14,2 millones de unidades vendidas en todo el mundo. Este año vuelven con una versión innovadora que combina el misterio, interacción y magia para crear una experiencia educativa y lúdica inolvidable para los niños.</w:t>
            </w:r>
          </w:p>
          <w:p>
            <w:pPr>
              <w:ind w:left="-284" w:right="-427"/>
              <w:jc w:val="both"/>
              <w:rPr>
                <w:rFonts/>
                <w:color w:val="262626" w:themeColor="text1" w:themeTint="D9"/>
              </w:rPr>
            </w:pPr>
            <w:r>
              <w:t>"Hatchimals revolucionó la manera en que los niños interactúan con los juguetes", comenta Doug Wadleigh, Presidente de Juguetes de Spin Master. "Ahora, con Hatchimals Alive, llevamos esa experiencia a un nivel completamente nuevo, con características ampliadas que invitan a los niños a descubrir, cuidar y jugar como nunca antes".</w:t>
            </w:r>
          </w:p>
          <w:p>
            <w:pPr>
              <w:ind w:left="-284" w:right="-427"/>
              <w:jc w:val="both"/>
              <w:rPr>
                <w:rFonts/>
                <w:color w:val="262626" w:themeColor="text1" w:themeTint="D9"/>
              </w:rPr>
            </w:pPr>
            <w:r>
              <w:t>El 4 de octubre, Día de Hatchimals, fue el momento elegido por Spin Master para revelar al mundo las nuevas criaturas que esperan ser liberadas de su cascarón.</w:t>
            </w:r>
          </w:p>
          <w:p>
            <w:pPr>
              <w:ind w:left="-284" w:right="-427"/>
              <w:jc w:val="both"/>
              <w:rPr>
                <w:rFonts/>
                <w:color w:val="262626" w:themeColor="text1" w:themeTint="D9"/>
              </w:rPr>
            </w:pPr>
            <w:r>
              <w:t>Innovación al servicio de la diversión y el aprendizajeLos niños son los protagonistas, ya que solo ellos, con su cuidado y paciencia, pueden liberar la magia de su Hatchimals Alive.</w:t>
            </w:r>
          </w:p>
          <w:p>
            <w:pPr>
              <w:ind w:left="-284" w:right="-427"/>
              <w:jc w:val="both"/>
              <w:rPr>
                <w:rFonts/>
                <w:color w:val="262626" w:themeColor="text1" w:themeTint="D9"/>
              </w:rPr>
            </w:pPr>
            <w:r>
              <w:t>Cada Hatchimals Alive viene acompañado de un huevo interactivo que late y responde al tacto. Con la guía de instrucciones, los pequeños cuidadores insertan las alas en el cascarón, activando su mágico despertar. Los niños podrán interactuar con su Hatchimal, enseñándole a hablar, caminar y jugar, fomentando con la experiencia lúdica y el juego interactivo valores como la paciencia, el cuidado y la empatía.</w:t>
            </w:r>
          </w:p>
          <w:p>
            <w:pPr>
              <w:ind w:left="-284" w:right="-427"/>
              <w:jc w:val="both"/>
              <w:rPr>
                <w:rFonts/>
                <w:color w:val="262626" w:themeColor="text1" w:themeTint="D9"/>
              </w:rPr>
            </w:pPr>
            <w:r>
              <w:t>Un juguete popular entre niños y familias, de alto valor educativo y emocional que contribuye a fomentar habilidades sociales, empatía y responsabilidad en los más pequeños de la casa.</w:t>
            </w:r>
          </w:p>
          <w:p>
            <w:pPr>
              <w:ind w:left="-284" w:right="-427"/>
              <w:jc w:val="both"/>
              <w:rPr>
                <w:rFonts/>
                <w:color w:val="262626" w:themeColor="text1" w:themeTint="D9"/>
              </w:rPr>
            </w:pPr>
            <w:r>
              <w:t>Disponible ya en las principales jugueterías, Hatchimals Alive promete ser el regalo estrella de esta Navidad, ofreciendo a las familias una experiencia educativa y lúdica que une generaciones y hará brillar los ojos de los más pequeños esta Navidad.</w:t>
            </w:r>
          </w:p>
          <w:p>
            <w:pPr>
              <w:ind w:left="-284" w:right="-427"/>
              <w:jc w:val="both"/>
              <w:rPr>
                <w:rFonts/>
                <w:color w:val="262626" w:themeColor="text1" w:themeTint="D9"/>
              </w:rPr>
            </w:pPr>
            <w:r>
              <w:t>Acerca de Spin MasterSpin Master Corp. (TSX:TOY) es una empresa líder mundial en entretenimiento infantil, que crea experiencias de juego excepcionales a través de sus tres centros creativos: Juguetes, Entretenimiento y Juegos Digitales. Con distribución en más de 100 países, Spin Master es conocida por sus galardonadas marcas PAW Patrol®, Bakugan®, Kinetic Sand®, Air Hogs®, Melissa  and  Doug®, Hatchimals®, Rubik and #39;s Cube® y GUND®, y es licenciataria mundial de juguetes de otras populares marcas. </w:t>
            </w:r>
          </w:p>
          <w:p>
            <w:pPr>
              <w:ind w:left="-284" w:right="-427"/>
              <w:jc w:val="both"/>
              <w:rPr>
                <w:rFonts/>
                <w:color w:val="262626" w:themeColor="text1" w:themeTint="D9"/>
              </w:rPr>
            </w:pPr>
            <w:r>
              <w:t>Spin Master Entertainment crea y produce atractivos contenidos multiplataforma, a través de su estudio interno y de colaboraciones con creadores externos, como la franquicia preescolar PAW Patrol y otros muchos programas originales, series cortas y largometrajes. La empresa tiene una presencia consolidada en los juegos digitales, con las marcas Toca Boca® y Sago Mini®, que ofrecen juegos abiertos y creativos y juegos educativos en entornos digitales. A través de Spin Master Ventures, la empresa realiza inversiones minoritarias en todo el mundo en empresas emergentes y de nueva creación. Con 31 oficinas repartidas por casi 20 países, Spin Master cuenta con aproximadamente 3.000 empleados en todo el mundo. </w:t>
            </w:r>
          </w:p>
          <w:p>
            <w:pPr>
              <w:ind w:left="-284" w:right="-427"/>
              <w:jc w:val="both"/>
              <w:rPr>
                <w:rFonts/>
                <w:color w:val="262626" w:themeColor="text1" w:themeTint="D9"/>
              </w:rPr>
            </w:pPr>
            <w:r>
              <w:t>Para más información, se puede visitar spinmaster.com o seguir en Instagram, Facebook y Twitter @spinmaster.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Majé López</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629845415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https://www.notasdeprensa.es/spin-master-presenta-los-iconicos-hatchimals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