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afianza su ambicioso plan de expansión inaugurando su quinto centro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talleres Speedy (www.speedy.es) ha inaugurado el viernes 19 de julio su quinto establecimiento en la capital, concretamente en la Avenida Juan Pablo II, 23 en Pozuelo de Alarcón,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taller Speedy forma parte del ambicioso plan de expansión que la cadena ha desarrollado en España, donde espera llegar a los 150 talleres en los próximos años. Speedy cuenta con 500 talleres en Francia y está presente en el mercado desde 1978 donde cuenta con una red de más de 2.300 colaboradores.</w:t>
            </w:r>
          </w:p>
          <w:p>
            <w:pPr>
              <w:ind w:left="-284" w:right="-427"/>
              <w:jc w:val="both"/>
              <w:rPr>
                <w:rFonts/>
                <w:color w:val="262626" w:themeColor="text1" w:themeTint="D9"/>
              </w:rPr>
            </w:pPr>
            <w:r>
              <w:t>El nuevo taller Speedy tiene una superficie de 413 metros cuadrados. Este taller, al igual que sus anteriores establecimientos, ofrece los servicios de: operaciones de reparación rápida, mantenimiento y puesta a punto del automóvil, tales como: cambios de aceite, neumáticos, frenos, amortiguadores, climatización, sistemas de escape, etc.</w:t>
            </w:r>
          </w:p>
          <w:p>
            <w:pPr>
              <w:ind w:left="-284" w:right="-427"/>
              <w:jc w:val="both"/>
              <w:rPr>
                <w:rFonts/>
                <w:color w:val="262626" w:themeColor="text1" w:themeTint="D9"/>
              </w:rPr>
            </w:pPr>
            <w:r>
              <w:t>Un espacio limpio, organizado y totalmente optimizado; una zona habilitada para el confort de los clientes con Wifi y zona de bebidas para que esperen cómodamente mientras se hace el mantenimiento del vehículo.</w:t>
            </w:r>
          </w:p>
          <w:p>
            <w:pPr>
              <w:ind w:left="-284" w:right="-427"/>
              <w:jc w:val="both"/>
              <w:rPr>
                <w:rFonts/>
                <w:color w:val="262626" w:themeColor="text1" w:themeTint="D9"/>
              </w:rPr>
            </w:pPr>
            <w:r>
              <w:t>Como red de taller multimarca, Speedy puede hacer el mantenimiento de cualquier coche, ofreciendo varias soluciones para mantener su automóvil, adaptadas a todas las necesidades y para todos los presupuestos.</w:t>
            </w:r>
          </w:p>
          <w:p>
            <w:pPr>
              <w:ind w:left="-284" w:right="-427"/>
              <w:jc w:val="both"/>
              <w:rPr>
                <w:rFonts/>
                <w:color w:val="262626" w:themeColor="text1" w:themeTint="D9"/>
              </w:rPr>
            </w:pPr>
            <w:r>
              <w:t>Durante la revisión oficial, el equipo de expertos respeta paso a paso las especificaciones del fabricante, lo que preserva la garantía del vehículo. Además, en Speedy siempre se utilizan piezas de primera marca, a precio competitivo.</w:t>
            </w:r>
          </w:p>
          <w:p>
            <w:pPr>
              <w:ind w:left="-284" w:right="-427"/>
              <w:jc w:val="both"/>
              <w:rPr>
                <w:rFonts/>
                <w:color w:val="262626" w:themeColor="text1" w:themeTint="D9"/>
              </w:rPr>
            </w:pPr>
            <w:r>
              <w:t>Así, trata de implementar su concepto de ‘taller del futuro’ y transformar la experiencia del cliente en el taller. Desde la compañía destacan la filosofía que ha llevado a la marca a convertirse en una referencia en el país vecino: el alto nivel de prestación y la propuesta de servicios les ha convertido en una alternativa al concesionario de marca habitual.</w:t>
            </w:r>
          </w:p>
          <w:p>
            <w:pPr>
              <w:ind w:left="-284" w:right="-427"/>
              <w:jc w:val="both"/>
              <w:rPr>
                <w:rFonts/>
                <w:color w:val="262626" w:themeColor="text1" w:themeTint="D9"/>
              </w:rPr>
            </w:pPr>
            <w:r>
              <w:t>Para garantizar la calidad de la atención se ofrece un servicio multimarca. Los profesionales de Speedy trabajan siempre bajo las recomendaciones y garantía del fabricante del vehículo, siguiendo y aconsejando al cliente a seguir las indicaciones del libro de mantenimiento</w:t>
            </w:r>
          </w:p>
          <w:p>
            <w:pPr>
              <w:ind w:left="-284" w:right="-427"/>
              <w:jc w:val="both"/>
              <w:rPr>
                <w:rFonts/>
                <w:color w:val="262626" w:themeColor="text1" w:themeTint="D9"/>
              </w:rPr>
            </w:pPr>
            <w:r>
              <w:t>Esta nueva apertura ha creado cuatro nuevos puestos de trabajo, uniéndose a los 21 empleos de sus talleres ya consolidados en el último año en la Comunidad de Madrid: Rivas Vaciamadrid, Fuenlabrada, calle Doce de Octubre y calle Alcalá, y los más de 10 puestos en las oficinas de desarrollo del proyecto.</w:t>
            </w:r>
          </w:p>
          <w:p>
            <w:pPr>
              <w:ind w:left="-284" w:right="-427"/>
              <w:jc w:val="both"/>
              <w:rPr>
                <w:rFonts/>
                <w:color w:val="262626" w:themeColor="text1" w:themeTint="D9"/>
              </w:rPr>
            </w:pPr>
            <w:r>
              <w:t>Aunque hasta la fecha todos los centros inaugurados son propios, en los próximos meses Speedy espera comenzar la andadura de su modelo de negocio basado en franquicias. Este modelo de éxito le ha llevado a tener 321 franquiciados en Francia.</w:t>
            </w:r>
          </w:p>
          <w:p>
            <w:pPr>
              <w:ind w:left="-284" w:right="-427"/>
              <w:jc w:val="both"/>
              <w:rPr>
                <w:rFonts/>
                <w:color w:val="262626" w:themeColor="text1" w:themeTint="D9"/>
              </w:rPr>
            </w:pPr>
            <w:r>
              <w:t>Desde hoy, los conductores que hagan su revisión y mantenimiento del vehículo en el nuevo taller Speedy (o en otros de la marca en la Comunidad de Madrid) disfrutarán de una revisión e inflado gratis de los neumáticos.</w:t>
            </w:r>
          </w:p>
          <w:p>
            <w:pPr>
              <w:ind w:left="-284" w:right="-427"/>
              <w:jc w:val="both"/>
              <w:rPr>
                <w:rFonts/>
                <w:color w:val="262626" w:themeColor="text1" w:themeTint="D9"/>
              </w:rPr>
            </w:pPr>
            <w:r>
              <w:t>Acerca de SpeedySpeedy, una red de talleres de mecánica rápida multimarca con más de 40 años de experiencia en Francia, llega a España de la mano de T and S AUTOMÓVIL S.A.U. como Master Franquiciado de la marca Speedy en España.</w:t>
            </w:r>
          </w:p>
          <w:p>
            <w:pPr>
              <w:ind w:left="-284" w:right="-427"/>
              <w:jc w:val="both"/>
              <w:rPr>
                <w:rFonts/>
                <w:color w:val="262626" w:themeColor="text1" w:themeTint="D9"/>
              </w:rPr>
            </w:pPr>
            <w:r>
              <w:t>Con 487 talleres en Francia metropolitana y 75 en los departamentos / territorios franceses de ultramar, así como en otros puntos del extranjero, hacen que la red Speedy sea líder incuestionable en el mercado especializado del mantenimiento y la reparación de automóviles. Además, en su apuesta por la calidad, desde 2016 Speedy France forma parte del grupo Bridgestone, líder mundial del sector de los neumáticos.</w:t>
            </w:r>
          </w:p>
          <w:p>
            <w:pPr>
              <w:ind w:left="-284" w:right="-427"/>
              <w:jc w:val="both"/>
              <w:rPr>
                <w:rFonts/>
                <w:color w:val="262626" w:themeColor="text1" w:themeTint="D9"/>
              </w:rPr>
            </w:pPr>
            <w:r>
              <w:t>Encontrar más información en www.speedy.es</w:t>
            </w:r>
          </w:p>
          <w:p>
            <w:pPr>
              <w:ind w:left="-284" w:right="-427"/>
              <w:jc w:val="both"/>
              <w:rPr>
                <w:rFonts/>
                <w:color w:val="262626" w:themeColor="text1" w:themeTint="D9"/>
              </w:rPr>
            </w:pPr>
            <w:r>
              <w:t>T and S Automóvil SAU, sociedad con sede social ubicada en Madrid, es una empresa que forma parte del Grupo Total. Desde su creación en 2016, tiene el objetivo de implantar el contrato de franquicia firmado con Speedy.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Tovar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https://www.notasdeprensa.es/speedy-afianza-su-ambicioso-plan-de-expansion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Automovilismo Madrid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