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SOFIA2, la solución de integración para Smart Cities de Indra, ayuda a los emprendedores a diseñar ideas desde la nube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Indra facilitará a los diseñadores, desarrolladores informáticos y emprendedores que participen en el Smart Weekend de A Coruña la infraestructura tecnológica necesaria para que puedan crear soluciones empresariales innovadoras desde la nube. La compañía ha desplegado una nueva versión en cloud de SOFIA2 –su solución de integración y orquestación de la información para smart cities- para ayudar a los emprendedores a preparar soluciones que respondan a los retos empresariales que plantearán las empresas colaboradoras en el concurso SMart-DEV.</w:t>
            </w:r>
          </w:p>
          <w:p>
            <w:pPr>
              <w:ind w:left="-284" w:right="-427"/>
              <w:jc w:val="both"/>
              <w:rPr>
                <w:rFonts/>
                <w:color w:val="262626" w:themeColor="text1" w:themeTint="D9"/>
              </w:rPr>
            </w:pPr>
            <w:r>
              <w:t>	Smart-DEV es una de las tres competiciones que se celebrarán en el Smart Weekend de A Coruña, el evento tecnológico que tendrá lugar este fin de semana en la ciudad gallega para impulsar actividades, tanto en la rama del ocio y la diversión como del diseño y desarrollo. El evento está organizado por Movemento Xove y la agencia Social.ice y cuenta con la colaboración de Coruña Smart City, empresas del Clúster TIC de Galicia y varias compañías del sector TIC regionales o con presencia en la Comunidad.</w:t>
            </w:r>
          </w:p>
          <w:p>
            <w:pPr>
              <w:ind w:left="-284" w:right="-427"/>
              <w:jc w:val="both"/>
              <w:rPr>
                <w:rFonts/>
                <w:color w:val="262626" w:themeColor="text1" w:themeTint="D9"/>
              </w:rPr>
            </w:pPr>
            <w:r>
              <w:t>	Infraestructura pública, Big Data e IoT</w:t>
            </w:r>
          </w:p>
          <w:p>
            <w:pPr>
              <w:ind w:left="-284" w:right="-427"/>
              <w:jc w:val="both"/>
              <w:rPr>
                <w:rFonts/>
                <w:color w:val="262626" w:themeColor="text1" w:themeTint="D9"/>
              </w:rPr>
            </w:pPr>
            <w:r>
              <w:t>	La versión InCloud de SOFIA2 ofrece una infraestructura pública para que los emprendedores que participen en Smart-DEV puedan conectarse desde el principio para diseñar y desarrollar sus aplicaciones. Basta con inscribirse en el Smart Weekend y registrarse, al inicio del evento, en la plataforma SOFIA2. En la web http://sofia2.com los desarrolladores se podrán descargar toda la información necesaria para utilizar la plataforma: documentación técnica, guías y videos de uso, ejemplos de programación y herramientas (SDKs y APIs) multi-tecnología (java, javascript, android, arduino, C, node.js). Incluye además una sección donde se puede acceder a demos y ejemplos.</w:t>
            </w:r>
          </w:p>
          <w:p>
            <w:pPr>
              <w:ind w:left="-284" w:right="-427"/>
              <w:jc w:val="both"/>
              <w:rPr>
                <w:rFonts/>
                <w:color w:val="262626" w:themeColor="text1" w:themeTint="D9"/>
              </w:rPr>
            </w:pPr>
            <w:r>
              <w:t>	En el Smart-DEV, las empresas colaboradoras plantearán una serie de retos para que los emprendedores desarrollen soluciones adecuadas a las necesidades definidas durante todo el fin de semana. Habrá diferentes tipos de retos: de programación, algoritmos, diseño web, app móvil, plug inns y de e-commerce. En el caso de Indra, el reto será proponer una aplicación que aproveche las capacidades de su plataforma para construir soluciones inteligentes utilizando la información disponible en el entorno, incorporar nuevas fuentes de información o integrar dispositivos para construir una idea de negocio innovadora haciendo uso de las capacidades de Internet de las Cosas (IoT) y las tecnologías Big Data disponibles en la nube.</w:t>
            </w:r>
          </w:p>
          <w:p>
            <w:pPr>
              <w:ind w:left="-284" w:right="-427"/>
              <w:jc w:val="both"/>
              <w:rPr>
                <w:rFonts/>
                <w:color w:val="262626" w:themeColor="text1" w:themeTint="D9"/>
              </w:rPr>
            </w:pPr>
            <w:r>
              <w:t>	Las soluciones se presentarán el domingo 8 por la tarde y los ganadores de cada reto recibirán un premio. Además, si la solución propuesta destaca especialmente, tendrán la posibilidad de que las empresas les ofrezcan una entrevista de trabajo personal.</w:t>
            </w:r>
          </w:p>
          <w:p>
            <w:pPr>
              <w:ind w:left="-284" w:right="-427"/>
              <w:jc w:val="both"/>
              <w:rPr>
                <w:rFonts/>
                <w:color w:val="262626" w:themeColor="text1" w:themeTint="D9"/>
              </w:rPr>
            </w:pPr>
            <w:r>
              <w:t>	Primer middleware para aplicaciones inteligentes</w:t>
            </w:r>
          </w:p>
          <w:p>
            <w:pPr>
              <w:ind w:left="-284" w:right="-427"/>
              <w:jc w:val="both"/>
              <w:rPr>
                <w:rFonts/>
                <w:color w:val="262626" w:themeColor="text1" w:themeTint="D9"/>
              </w:rPr>
            </w:pPr>
            <w:r>
              <w:t>	SOFIA2 constituye el primer middleware para aplicaciones inteligentes y ha sido desarrollado a partir del programa europeo de I+D+I SOFIA (Smart Objects for Intelligent Applications), en el que Indra ha participado activamente. La compañía ha evolucionado este proyecto hacia una solución de infraestructura para el desarrollo de smart cities con capacidades empresariales, como despliegue en cloud, Big Data (para almacenamiento y explotación de la información mediante técnicas analíticas), escalabilidad (tanto para añadir nuevos equipos como capacidad) y multiplataforma. Es decir, concebida para que las aplicaciones que la utilizan puedan crearse en cualquier lenguaje de desarrollo y dispositivos (desde pc, smartphones, Tablets, iPads).</w:t>
            </w:r>
          </w:p>
          <w:p>
            <w:pPr>
              <w:ind w:left="-284" w:right="-427"/>
              <w:jc w:val="both"/>
              <w:rPr>
                <w:rFonts/>
                <w:color w:val="262626" w:themeColor="text1" w:themeTint="D9"/>
              </w:rPr>
            </w:pPr>
            <w:r>
              <w:t>	Por su parte, SOFIA2 In Cloud (http://sofia2.com) es una versión de SOFIA2 desplegada en la nube para que cualquier persona, empresa, organización, desarrollador o ciudadano pueda de forma gratuita acceder a los datos públicos gestionados en ésta y crear sus propias aplicaciones con fines experimentales</w:t>
            </w:r>
          </w:p>
          <w:p>
            <w:pPr>
              <w:ind w:left="-284" w:right="-427"/>
              <w:jc w:val="both"/>
              <w:rPr>
                <w:rFonts/>
                <w:color w:val="262626" w:themeColor="text1" w:themeTint="D9"/>
              </w:rPr>
            </w:pPr>
            <w:r>
              <w:t>	SOFIA2 constituye asimismo la base de la plataforma urbana del proyecto Coruña Smart City, impulsado por el Ayuntamiento de A Coruña en colaboración con la UTE integrada por Indra, Altia, R e Ilux Technologies. La plataforma se concibe como  el gran “cerebro” que facilitará la gestión e integración de todos los servicios y soluciones inteligentes que conforman el ecosistema de la ciudad en ámbitos como medio ambiente, energía, movilidad urbana, sanidad, seguridad, ocio y turismo y e-administración. Este centro de gestión inteligente facilita que los distintos sistemas intercambien información entre sí para ofrecer una visión completa de la actividad.</w:t>
            </w:r>
          </w:p>
          <w:p>
            <w:pPr>
              <w:ind w:left="-284" w:right="-427"/>
              <w:jc w:val="both"/>
              <w:rPr>
                <w:rFonts/>
                <w:color w:val="262626" w:themeColor="text1" w:themeTint="D9"/>
              </w:rPr>
            </w:pPr>
            <w:r>
              <w:t>	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42.000 profesionales y con clientes en 138 países.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https://www.notasdeprensa.es/sofia2-la-solucion-de-integracion-para-smart_1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