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se une al Black Friday regalando nube de helado más salsa gratis en sus gofres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(www.smooy.com) cadena de yogur helado líder en España, presenta su promoción black friday que se podrá disfrutar en todos sus establecimientos desde el viernes 29 de noviembre hasta el domingo 1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presenta la promoción Black Friday que consiste en un regalo de una nube de helado más la salsa gratis a cualquier cliente que se pida el gofre smöoy, durante el fin de semana en cualquier de las tiendas que la cadena posee.</w:t>
            </w:r>
          </w:p>
          <w:p>
            <w:pPr>
              <w:ind w:left="-284" w:right="-427"/>
              <w:jc w:val="both"/>
              <w:rPr>
                <w:rFonts/>
                <w:color w:val="262626" w:themeColor="text1" w:themeTint="D9"/>
              </w:rPr>
            </w:pPr>
            <w:r>
              <w:t>Los gofres de smöoy forman parte de la nueva carta HOT que la cadena ha presentado recientemente para acompañar a sus clientes durante los meses de invierno. Una carta que se complementa a sus tradicionales productos de yogur helado.</w:t>
            </w:r>
          </w:p>
          <w:p>
            <w:pPr>
              <w:ind w:left="-284" w:right="-427"/>
              <w:jc w:val="both"/>
              <w:rPr>
                <w:rFonts/>
                <w:color w:val="262626" w:themeColor="text1" w:themeTint="D9"/>
              </w:rPr>
            </w:pPr>
            <w:r>
              <w:t>Smöoy se une así a la tradición del viernes negro para acompañar a todos los clientes que salen a realizar sus compras navideñas.</w:t>
            </w:r>
          </w:p>
          <w:p>
            <w:pPr>
              <w:ind w:left="-284" w:right="-427"/>
              <w:jc w:val="both"/>
              <w:rPr>
                <w:rFonts/>
                <w:color w:val="262626" w:themeColor="text1" w:themeTint="D9"/>
              </w:rPr>
            </w:pPr>
            <w:r>
              <w:t>La promoción de Black Friday se suma a la nueva carta smöoy HOT que la cadena murciana presentó hace unas semanas para acompañar a sus clientes con productos para el invierno: cafés, batidos, combinados, smoothies y los tradicionales sweets renovados. Todo ahora con un servicio Take Away para poder llevar a cualquier lado los productos.</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 de Calidad Alimentaria y de Marketing, que invierten continuamente su esfuerzo en la creación de nuevos productos, en criterios de mejora y en adaptar sus productos a la necesidades del mercado.</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https://www.notasdeprensa.es/smooy-se-une-al-black-friday-regalando-nube-de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