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lanza una nueva tarrina para celebrar su 10 aniversario con los amantes del yogur helado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dos últimas semanas ha reabierto prácticamente el 100% de sus establecimientos tanto a nivel nacional como en aquellos repartidos por los cuatro continentes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franquicia dedicada a la fabricación y venta de yogur helado, ha reabierto en estas dos últimas semanas la práctica totalidad de sus establecimientos, tanto a nivel nacional como internacional.</w:t>
            </w:r>
          </w:p>
          <w:p>
            <w:pPr>
              <w:ind w:left="-284" w:right="-427"/>
              <w:jc w:val="both"/>
              <w:rPr>
                <w:rFonts/>
                <w:color w:val="262626" w:themeColor="text1" w:themeTint="D9"/>
              </w:rPr>
            </w:pPr>
            <w:r>
              <w:t>Smöoy lleva semanas trabajando en desarrollar e implementar los protocolos de higiene y desinfección necesarias para garantizar al 100% la seguridad de sus clientes y empleados en sus puntos de venta. Para ello, la compañía ha instalado elementos como señalética del espacio a cada metro por persona en el suelo, mascarillas y guantes para todo su personal, gel desinfectante en libre servicio para los clientes y un protocolo especial para la entrada y permanencia en el establecimiento.</w:t>
            </w:r>
          </w:p>
          <w:p>
            <w:pPr>
              <w:ind w:left="-284" w:right="-427"/>
              <w:jc w:val="both"/>
              <w:rPr>
                <w:rFonts/>
                <w:color w:val="262626" w:themeColor="text1" w:themeTint="D9"/>
              </w:rPr>
            </w:pPr>
            <w:r>
              <w:t>Desde el primer momento, smöoy ha focalizado todos sus esfuerzos en preparar a la cadena para el escenario post COVID a través de un equipo de trabajo especial, y sus responsables esperan recuperar la normalidad de la actividad en el menor tiempo posible, ya que sus productos están especialmente pensados para disfrutarlos en cualquier momento y lugar.</w:t>
            </w:r>
          </w:p>
          <w:p>
            <w:pPr>
              <w:ind w:left="-284" w:right="-427"/>
              <w:jc w:val="both"/>
              <w:rPr>
                <w:rFonts/>
                <w:color w:val="262626" w:themeColor="text1" w:themeTint="D9"/>
              </w:rPr>
            </w:pPr>
            <w:r>
              <w:t>A lo largo de este periodo de confinamiento, smöoy ha potenciado sus servicios de take away y delivery, firmando un acuerdo con Glovo pensando en todos aquellos que prefieren disfrutar de sus deliciosos productos de forma más segura, en familia y desde casa.</w:t>
            </w:r>
          </w:p>
          <w:p>
            <w:pPr>
              <w:ind w:left="-284" w:right="-427"/>
              <w:jc w:val="both"/>
              <w:rPr>
                <w:rFonts/>
                <w:color w:val="262626" w:themeColor="text1" w:themeTint="D9"/>
              </w:rPr>
            </w:pPr>
            <w:r>
              <w:t>La franquicia, que este año cumple su décimo aniversario,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Reactiva su plan de expansión nacional e internacional:En España, la cadena está presente en todas las comunidades autónomas. Ahora, una vez superada la fase más estricta del confinamiento vivido a nivel mundial, smöoy reanudará su plan de expansión a nivel nacional e internacional interrumpidos por la pandemia.</w:t>
            </w:r>
          </w:p>
          <w:p>
            <w:pPr>
              <w:ind w:left="-284" w:right="-427"/>
              <w:jc w:val="both"/>
              <w:rPr>
                <w:rFonts/>
                <w:color w:val="262626" w:themeColor="text1" w:themeTint="D9"/>
              </w:rPr>
            </w:pPr>
            <w:r>
              <w:t>Un producto único en el mundo y una tarrina para conmemorar sus 10 años de éxitosSmöoy nació en junio de 2010 creando el único yogur helado funcional del mercado: bajo en grasa, rico en fibra y sin gluten. Es, además, fabricante propio y abastece a todas las franquicias desde su sede central en Alcantarilla (Murcia), donde cuenta con unas instalaciones superiores a los 7.500 metros cuadrados.</w:t>
            </w:r>
          </w:p>
          <w:p>
            <w:pPr>
              <w:ind w:left="-284" w:right="-427"/>
              <w:jc w:val="both"/>
              <w:rPr>
                <w:rFonts/>
                <w:color w:val="262626" w:themeColor="text1" w:themeTint="D9"/>
              </w:rPr>
            </w:pPr>
            <w:r>
              <w:t>Smöoy cuenta con la experiencia de sus creadores, cuarta generación de una familia dedicada al helado tradicional desde hace un siglo. Dispone también de departamentos propios de I+D+i, de Calidad Alimentaria y de Marketing, que invierten continuamente su esfuerzo en la creación de nuevos productos, en criterios de mejora y en adaptar sus productos a las necesidades del mercado.</w:t>
            </w:r>
          </w:p>
          <w:p>
            <w:pPr>
              <w:ind w:left="-284" w:right="-427"/>
              <w:jc w:val="both"/>
              <w:rPr>
                <w:rFonts/>
                <w:color w:val="262626" w:themeColor="text1" w:themeTint="D9"/>
              </w:rPr>
            </w:pPr>
            <w:r>
              <w:t>Además de las tradicionales tarrinas (mini, classic y maxi), frozen roll, frappés, freaksmöoy, twister, smöothies, freezer, smöoyroll, etc. en smöoy desde ahora los clientes también pueden disfrutar de dos estupendas novedades: los Fruitsmöoy, con fruta natural sin azúcar añadida, y sus deliciosas Köod Muffin, madalenas rellenas de yogur helado y coronadas con un topping, la combinación perfecta para este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https://www.notasdeprensa.es/smooy-lanza-una-nueva-tarrina-para-celebrar-su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